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1D45D" w14:textId="4E875346" w:rsidR="002E45E6" w:rsidRDefault="002E45E6" w:rsidP="002E45E6">
      <w:pPr>
        <w:pStyle w:val="NormalWeb"/>
      </w:pPr>
    </w:p>
    <w:p w14:paraId="56DCD4F7" w14:textId="77777777" w:rsidR="002E45E6" w:rsidRDefault="002E45E6" w:rsidP="002E45E6">
      <w:pPr>
        <w:pStyle w:val="NormalWeb"/>
      </w:pPr>
      <w:r>
        <w:rPr>
          <w:rFonts w:ascii="Arial" w:hAnsi="Arial" w:cs="Arial"/>
        </w:rPr>
        <w:t xml:space="preserve">Being under the influence of alcohol or drugs can seriously impair an individual’s judgement and reactions leading to an increased risk of accidents and injuries occurring. </w:t>
      </w:r>
    </w:p>
    <w:p w14:paraId="70E2F81F" w14:textId="77777777" w:rsidR="002E45E6" w:rsidRDefault="002E45E6" w:rsidP="002E45E6">
      <w:pPr>
        <w:pStyle w:val="NormalWeb"/>
      </w:pPr>
      <w:r>
        <w:rPr>
          <w:rFonts w:ascii="Arial" w:hAnsi="Arial" w:cs="Arial"/>
        </w:rPr>
        <w:t xml:space="preserve">The aim of this policy is to ensure the safety of all employees, workers, and visitors by having clear rules in place regarding use and possession of alcohol and drugs, and to support those who have reported a problem with alcohol or drug dependence. </w:t>
      </w:r>
    </w:p>
    <w:p w14:paraId="4E55A8C9" w14:textId="77777777" w:rsidR="002E45E6" w:rsidRDefault="002E45E6" w:rsidP="002E45E6">
      <w:pPr>
        <w:pStyle w:val="NormalWeb"/>
      </w:pPr>
      <w:r>
        <w:rPr>
          <w:rFonts w:ascii="Arial" w:hAnsi="Arial" w:cs="Arial"/>
        </w:rPr>
        <w:t xml:space="preserve">For the purpose of the policy, alcohol dependence is defined as: </w:t>
      </w:r>
    </w:p>
    <w:p w14:paraId="4738F3AC" w14:textId="77777777" w:rsidR="002E45E6" w:rsidRPr="002E45E6" w:rsidRDefault="002E45E6" w:rsidP="002E45E6">
      <w:pPr>
        <w:pStyle w:val="NormalWeb"/>
        <w:rPr>
          <w:rFonts w:ascii="Arial" w:hAnsi="Arial" w:cs="Arial"/>
        </w:rPr>
      </w:pPr>
      <w:r>
        <w:rPr>
          <w:rFonts w:ascii="Arial,Italic" w:hAnsi="Arial,Italic"/>
        </w:rPr>
        <w:t>"</w:t>
      </w:r>
      <w:r w:rsidRPr="002E45E6">
        <w:rPr>
          <w:rFonts w:ascii="Arial" w:hAnsi="Arial" w:cs="Arial"/>
        </w:rPr>
        <w:t xml:space="preserve">The habitual drinking of intoxicating liquor by an employee, whereby the employee's ability to perform his/her duties is impaired or his/her attendance at work is interfered with, or he/she endangers the safety of others". </w:t>
      </w:r>
    </w:p>
    <w:p w14:paraId="6EE8E05A" w14:textId="77777777" w:rsidR="002E45E6" w:rsidRDefault="002E45E6" w:rsidP="002E45E6">
      <w:pPr>
        <w:pStyle w:val="NormalWeb"/>
      </w:pPr>
      <w:r>
        <w:rPr>
          <w:rFonts w:ascii="Arial" w:hAnsi="Arial" w:cs="Arial"/>
        </w:rPr>
        <w:t xml:space="preserve">Drug dependence is defined as: </w:t>
      </w:r>
    </w:p>
    <w:p w14:paraId="76F3D8D9" w14:textId="77777777" w:rsidR="002E45E6" w:rsidRDefault="002E45E6" w:rsidP="002E45E6">
      <w:pPr>
        <w:pStyle w:val="NormalWeb"/>
      </w:pPr>
      <w:r>
        <w:rPr>
          <w:rFonts w:ascii="Arial,Italic" w:hAnsi="Arial,Italic"/>
        </w:rPr>
        <w:t xml:space="preserve">"The habitual taking of drugs by an employee other than drugs prescribed as medication, whereby the employee's ability to perform his/her duties is impaired, or his/her attendance at work is interfered with, or he/she endangers the safety of others". </w:t>
      </w:r>
    </w:p>
    <w:p w14:paraId="03D2FC4A" w14:textId="77777777" w:rsidR="002E45E6" w:rsidRDefault="002E45E6" w:rsidP="002E45E6">
      <w:pPr>
        <w:pStyle w:val="NormalWeb"/>
      </w:pPr>
      <w:r>
        <w:rPr>
          <w:rFonts w:ascii="Arial,Bold" w:hAnsi="Arial,Bold"/>
        </w:rPr>
        <w:t xml:space="preserve">Principles </w:t>
      </w:r>
    </w:p>
    <w:p w14:paraId="5025554F" w14:textId="77777777" w:rsidR="002E45E6" w:rsidRDefault="002E45E6" w:rsidP="002E45E6">
      <w:pPr>
        <w:pStyle w:val="NormalWeb"/>
        <w:numPr>
          <w:ilvl w:val="0"/>
          <w:numId w:val="1"/>
        </w:numPr>
      </w:pPr>
      <w:r>
        <w:rPr>
          <w:rFonts w:ascii="Symbol" w:hAnsi="Symbol"/>
        </w:rPr>
        <w:sym w:font="Symbol" w:char="F0B7"/>
      </w:r>
      <w:r>
        <w:rPr>
          <w:rFonts w:ascii="Symbol" w:hAnsi="Symbol"/>
        </w:rPr>
        <w:t></w:t>
      </w:r>
      <w:r>
        <w:rPr>
          <w:rFonts w:ascii="Symbol"/>
        </w:rPr>
        <w:t> </w:t>
      </w:r>
      <w:r>
        <w:rPr>
          <w:rFonts w:ascii="Arial" w:hAnsi="Arial" w:cs="Arial"/>
        </w:rPr>
        <w:t xml:space="preserve">All employees and workers will be treated consistently and fairly in line with this policy. </w:t>
      </w:r>
    </w:p>
    <w:p w14:paraId="43469AE8" w14:textId="77777777" w:rsidR="002E45E6" w:rsidRDefault="002E45E6" w:rsidP="002E45E6">
      <w:pPr>
        <w:pStyle w:val="NormalWeb"/>
        <w:numPr>
          <w:ilvl w:val="0"/>
          <w:numId w:val="1"/>
        </w:numPr>
      </w:pPr>
      <w:r>
        <w:rPr>
          <w:rFonts w:ascii="Symbol" w:hAnsi="Symbol"/>
        </w:rPr>
        <w:sym w:font="Symbol" w:char="F0B7"/>
      </w:r>
      <w:r>
        <w:rPr>
          <w:rFonts w:ascii="Symbol" w:hAnsi="Symbol"/>
        </w:rPr>
        <w:t></w:t>
      </w:r>
      <w:r>
        <w:rPr>
          <w:rFonts w:ascii="Symbol"/>
        </w:rPr>
        <w:t> </w:t>
      </w:r>
      <w:r>
        <w:rPr>
          <w:rFonts w:ascii="Arial" w:hAnsi="Arial" w:cs="Arial"/>
        </w:rPr>
        <w:t xml:space="preserve">The rules on alcohol and drugs will be strictly enforced. </w:t>
      </w:r>
    </w:p>
    <w:p w14:paraId="06B17CA5" w14:textId="77777777" w:rsidR="002E45E6" w:rsidRDefault="002E45E6" w:rsidP="002E45E6">
      <w:pPr>
        <w:pStyle w:val="NormalWeb"/>
        <w:numPr>
          <w:ilvl w:val="0"/>
          <w:numId w:val="1"/>
        </w:numPr>
      </w:pPr>
      <w:r>
        <w:rPr>
          <w:rFonts w:ascii="Symbol" w:hAnsi="Symbol"/>
        </w:rPr>
        <w:sym w:font="Symbol" w:char="F0B7"/>
      </w:r>
      <w:r>
        <w:rPr>
          <w:rFonts w:ascii="Symbol" w:hAnsi="Symbol"/>
        </w:rPr>
        <w:t></w:t>
      </w:r>
      <w:r>
        <w:rPr>
          <w:rFonts w:ascii="Symbol"/>
        </w:rPr>
        <w:t> </w:t>
      </w:r>
      <w:r>
        <w:rPr>
          <w:rFonts w:ascii="Arial" w:hAnsi="Arial" w:cs="Arial"/>
        </w:rPr>
        <w:t xml:space="preserve">Those who admit to having a problem with alcohol or drugs shall be fully supported by their line manager. </w:t>
      </w:r>
    </w:p>
    <w:p w14:paraId="6207688E" w14:textId="77777777" w:rsidR="002E45E6" w:rsidRDefault="002E45E6" w:rsidP="002E45E6">
      <w:pPr>
        <w:pStyle w:val="NormalWeb"/>
        <w:numPr>
          <w:ilvl w:val="0"/>
          <w:numId w:val="1"/>
        </w:numPr>
      </w:pPr>
      <w:r>
        <w:rPr>
          <w:rFonts w:ascii="Symbol" w:hAnsi="Symbol"/>
        </w:rPr>
        <w:sym w:font="Symbol" w:char="F0B7"/>
      </w:r>
      <w:r>
        <w:rPr>
          <w:rFonts w:ascii="Symbol" w:hAnsi="Symbol"/>
        </w:rPr>
        <w:t></w:t>
      </w:r>
      <w:r>
        <w:rPr>
          <w:rFonts w:ascii="Symbol"/>
        </w:rPr>
        <w:t> </w:t>
      </w:r>
      <w:r>
        <w:rPr>
          <w:rFonts w:ascii="Arial" w:hAnsi="Arial" w:cs="Arial"/>
        </w:rPr>
        <w:t xml:space="preserve">Employees with an illness related to alcohol or drugs are encouraged to disclose this at the earliest opportunity to ensure support and help with treatment. </w:t>
      </w:r>
    </w:p>
    <w:p w14:paraId="51430CA4" w14:textId="77777777" w:rsidR="002E45E6" w:rsidRDefault="002E45E6" w:rsidP="002E45E6">
      <w:pPr>
        <w:pStyle w:val="NormalWeb"/>
        <w:numPr>
          <w:ilvl w:val="0"/>
          <w:numId w:val="1"/>
        </w:numPr>
      </w:pPr>
      <w:r>
        <w:rPr>
          <w:rFonts w:ascii="Symbol" w:hAnsi="Symbol"/>
        </w:rPr>
        <w:sym w:font="Symbol" w:char="F0B7"/>
      </w:r>
      <w:r>
        <w:rPr>
          <w:rFonts w:ascii="Symbol" w:hAnsi="Symbol"/>
        </w:rPr>
        <w:t></w:t>
      </w:r>
      <w:r>
        <w:rPr>
          <w:rFonts w:ascii="Symbol"/>
        </w:rPr>
        <w:t> </w:t>
      </w:r>
      <w:r>
        <w:rPr>
          <w:rFonts w:ascii="Arial" w:hAnsi="Arial" w:cs="Arial"/>
        </w:rPr>
        <w:t xml:space="preserve">All matters concerning alcohol and drugs shall be treated as confidential. </w:t>
      </w:r>
    </w:p>
    <w:p w14:paraId="1448CF7D" w14:textId="77777777" w:rsidR="002E45E6" w:rsidRDefault="002E45E6" w:rsidP="002E45E6">
      <w:pPr>
        <w:pStyle w:val="NormalWeb"/>
        <w:numPr>
          <w:ilvl w:val="0"/>
          <w:numId w:val="1"/>
        </w:numPr>
      </w:pPr>
      <w:r>
        <w:rPr>
          <w:rFonts w:ascii="Symbol" w:hAnsi="Symbol"/>
        </w:rPr>
        <w:sym w:font="Symbol" w:char="F0B7"/>
      </w:r>
      <w:r>
        <w:rPr>
          <w:rFonts w:ascii="Symbol" w:hAnsi="Symbol"/>
        </w:rPr>
        <w:t></w:t>
      </w:r>
      <w:r>
        <w:rPr>
          <w:rFonts w:ascii="Symbol"/>
        </w:rPr>
        <w:t> </w:t>
      </w:r>
      <w:r>
        <w:rPr>
          <w:rFonts w:ascii="Arial" w:hAnsi="Arial" w:cs="Arial"/>
        </w:rPr>
        <w:t xml:space="preserve">This policy is designed to comply with relevant legislation such as the Health and Safety at </w:t>
      </w:r>
    </w:p>
    <w:p w14:paraId="484CB511" w14:textId="77777777" w:rsidR="002E45E6" w:rsidRDefault="002E45E6" w:rsidP="002E45E6">
      <w:pPr>
        <w:pStyle w:val="NormalWeb"/>
        <w:ind w:left="720"/>
      </w:pPr>
      <w:r>
        <w:rPr>
          <w:rFonts w:ascii="Arial" w:hAnsi="Arial" w:cs="Arial"/>
        </w:rPr>
        <w:t xml:space="preserve">Work Act 1974 and the Misuse of Drugs Act 1971 </w:t>
      </w:r>
    </w:p>
    <w:p w14:paraId="41CB3208" w14:textId="77777777" w:rsidR="002E45E6" w:rsidRDefault="002E45E6" w:rsidP="002E45E6">
      <w:pPr>
        <w:pStyle w:val="NormalWeb"/>
      </w:pPr>
    </w:p>
    <w:p w14:paraId="2B4B231E" w14:textId="77777777" w:rsidR="002E45E6" w:rsidRDefault="002E45E6" w:rsidP="002E45E6">
      <w:pPr>
        <w:pStyle w:val="NormalWeb"/>
      </w:pPr>
      <w:r>
        <w:rPr>
          <w:rFonts w:ascii="Arial,Bold" w:hAnsi="Arial,Bold"/>
        </w:rPr>
        <w:t xml:space="preserve">Rules </w:t>
      </w:r>
    </w:p>
    <w:p w14:paraId="7C8EF0F0" w14:textId="77777777" w:rsidR="002E45E6" w:rsidRDefault="002E45E6" w:rsidP="002E45E6">
      <w:pPr>
        <w:pStyle w:val="NormalWeb"/>
      </w:pPr>
      <w:r>
        <w:rPr>
          <w:rFonts w:ascii="Arial" w:hAnsi="Arial" w:cs="Arial"/>
        </w:rPr>
        <w:t xml:space="preserve">The Company’s policy is that during working hours and at all times whilst on work premises employees must be free from the influence of drugs or alcohol. This will help to ensure the health and safety of employees and others with whom they come into contact, to maintain the efficient and effective operation of the business, and to ensure customers receive the service they require. For those reasons, the following rules will be strictly enforced. </w:t>
      </w:r>
    </w:p>
    <w:p w14:paraId="12BE2C7D" w14:textId="77777777" w:rsidR="002E45E6" w:rsidRDefault="002E45E6" w:rsidP="002E45E6">
      <w:pPr>
        <w:pStyle w:val="NormalWeb"/>
      </w:pPr>
      <w:r>
        <w:rPr>
          <w:rFonts w:ascii="Arial" w:hAnsi="Arial" w:cs="Arial"/>
        </w:rPr>
        <w:t xml:space="preserve">No employee, worker or contractor shall - </w:t>
      </w:r>
    </w:p>
    <w:p w14:paraId="24BD7048" w14:textId="77777777" w:rsidR="002E45E6" w:rsidRDefault="002E45E6" w:rsidP="002E45E6">
      <w:pPr>
        <w:pStyle w:val="NormalWeb"/>
        <w:numPr>
          <w:ilvl w:val="0"/>
          <w:numId w:val="2"/>
        </w:numPr>
      </w:pPr>
      <w:r>
        <w:rPr>
          <w:rFonts w:ascii="Symbol" w:hAnsi="Symbol"/>
        </w:rPr>
        <w:sym w:font="Symbol" w:char="F0B7"/>
      </w:r>
      <w:r>
        <w:rPr>
          <w:rFonts w:ascii="Symbol" w:hAnsi="Symbol"/>
        </w:rPr>
        <w:t></w:t>
      </w:r>
      <w:r>
        <w:rPr>
          <w:rFonts w:ascii="Symbol"/>
        </w:rPr>
        <w:t> </w:t>
      </w:r>
      <w:r>
        <w:rPr>
          <w:rFonts w:ascii="Arial" w:hAnsi="Arial" w:cs="Arial"/>
        </w:rPr>
        <w:t xml:space="preserve">report or try to report for work when unfit* due to alcohol or drugs (whether illegal or not) or to substance abuse; </w:t>
      </w:r>
    </w:p>
    <w:p w14:paraId="12894ED4" w14:textId="77777777" w:rsidR="002E45E6" w:rsidRDefault="002E45E6" w:rsidP="002E45E6">
      <w:pPr>
        <w:pStyle w:val="NormalWeb"/>
        <w:numPr>
          <w:ilvl w:val="0"/>
          <w:numId w:val="2"/>
        </w:numPr>
      </w:pPr>
      <w:r>
        <w:rPr>
          <w:rFonts w:ascii="Symbol" w:hAnsi="Symbol"/>
        </w:rPr>
        <w:sym w:font="Symbol" w:char="F0B7"/>
      </w:r>
      <w:r>
        <w:rPr>
          <w:rFonts w:ascii="Symbol" w:hAnsi="Symbol"/>
        </w:rPr>
        <w:t></w:t>
      </w:r>
      <w:r>
        <w:rPr>
          <w:rFonts w:ascii="Symbol"/>
        </w:rPr>
        <w:t> </w:t>
      </w:r>
      <w:r>
        <w:rPr>
          <w:rFonts w:ascii="Arial" w:hAnsi="Arial" w:cs="Arial"/>
        </w:rPr>
        <w:t xml:space="preserve">be in possession of alcohol or illegal drugs** in the workplace; </w:t>
      </w:r>
    </w:p>
    <w:p w14:paraId="38A1D83C" w14:textId="77777777" w:rsidR="002E45E6" w:rsidRDefault="002E45E6" w:rsidP="002E45E6">
      <w:pPr>
        <w:pStyle w:val="NormalWeb"/>
        <w:numPr>
          <w:ilvl w:val="0"/>
          <w:numId w:val="2"/>
        </w:numPr>
      </w:pPr>
      <w:r>
        <w:rPr>
          <w:rFonts w:ascii="Symbol" w:hAnsi="Symbol"/>
        </w:rPr>
        <w:sym w:font="Symbol" w:char="F0B7"/>
      </w:r>
      <w:r>
        <w:rPr>
          <w:rFonts w:ascii="Symbol" w:hAnsi="Symbol"/>
        </w:rPr>
        <w:t></w:t>
      </w:r>
      <w:r>
        <w:rPr>
          <w:rFonts w:ascii="Symbol"/>
        </w:rPr>
        <w:t> </w:t>
      </w:r>
      <w:r>
        <w:rPr>
          <w:rFonts w:ascii="Arial" w:hAnsi="Arial" w:cs="Arial"/>
        </w:rPr>
        <w:t xml:space="preserve">supply others with illegal drugs** in the workplace; </w:t>
      </w:r>
    </w:p>
    <w:p w14:paraId="33F138A2" w14:textId="77777777" w:rsidR="002E45E6" w:rsidRDefault="002E45E6" w:rsidP="002E45E6">
      <w:pPr>
        <w:pStyle w:val="NormalWeb"/>
        <w:numPr>
          <w:ilvl w:val="0"/>
          <w:numId w:val="2"/>
        </w:numPr>
      </w:pPr>
      <w:r>
        <w:rPr>
          <w:rFonts w:ascii="Symbol" w:hAnsi="Symbol"/>
        </w:rPr>
        <w:sym w:font="Symbol" w:char="F0B7"/>
      </w:r>
      <w:r>
        <w:rPr>
          <w:rFonts w:ascii="Symbol" w:hAnsi="Symbol"/>
        </w:rPr>
        <w:t></w:t>
      </w:r>
      <w:r>
        <w:rPr>
          <w:rFonts w:ascii="Symbol"/>
        </w:rPr>
        <w:t> </w:t>
      </w:r>
      <w:r>
        <w:rPr>
          <w:rFonts w:ascii="Arial" w:hAnsi="Arial" w:cs="Arial"/>
        </w:rPr>
        <w:t>supply others with alcohol in the workplace.</w:t>
      </w:r>
    </w:p>
    <w:p w14:paraId="6828218B" w14:textId="77777777" w:rsidR="00FF7BDD" w:rsidRPr="00FF7BDD" w:rsidRDefault="00FF7BDD" w:rsidP="002E45E6">
      <w:pPr>
        <w:pStyle w:val="NormalWeb"/>
        <w:numPr>
          <w:ilvl w:val="0"/>
          <w:numId w:val="2"/>
        </w:numPr>
      </w:pPr>
    </w:p>
    <w:p w14:paraId="025A2F59" w14:textId="77777777" w:rsidR="00FF7BDD" w:rsidRPr="00FF7BDD" w:rsidRDefault="00FF7BDD" w:rsidP="00FF7BDD">
      <w:pPr>
        <w:pStyle w:val="NormalWeb"/>
      </w:pPr>
    </w:p>
    <w:p w14:paraId="48167997" w14:textId="47F0F7AB" w:rsidR="002E45E6" w:rsidRDefault="002E45E6" w:rsidP="002E45E6">
      <w:pPr>
        <w:pStyle w:val="NormalWeb"/>
        <w:numPr>
          <w:ilvl w:val="0"/>
          <w:numId w:val="2"/>
        </w:numPr>
      </w:pPr>
      <w:r>
        <w:rPr>
          <w:rFonts w:ascii="Symbol" w:hAnsi="Symbol"/>
        </w:rPr>
        <w:sym w:font="Symbol" w:char="F0B7"/>
      </w:r>
      <w:r>
        <w:rPr>
          <w:rFonts w:ascii="Symbol" w:hAnsi="Symbol"/>
        </w:rPr>
        <w:t></w:t>
      </w:r>
      <w:r>
        <w:rPr>
          <w:rFonts w:ascii="Symbol"/>
        </w:rPr>
        <w:t> </w:t>
      </w:r>
      <w:r>
        <w:rPr>
          <w:rFonts w:ascii="Arial" w:hAnsi="Arial" w:cs="Arial"/>
        </w:rPr>
        <w:t>consume alcohol or illegal drugs or abuse any substance whilst at work.</w:t>
      </w:r>
      <w:r>
        <w:rPr>
          <w:rFonts w:ascii="Arial" w:hAnsi="Arial" w:cs="Arial"/>
        </w:rPr>
        <w:br/>
        <w:t xml:space="preserve">*Whether an employee is fit for work is a matter for the reasonable opinion of management. </w:t>
      </w:r>
    </w:p>
    <w:p w14:paraId="21436E6C" w14:textId="77777777" w:rsidR="002E45E6" w:rsidRDefault="002E45E6" w:rsidP="002E45E6">
      <w:pPr>
        <w:pStyle w:val="NormalWeb"/>
        <w:ind w:left="720"/>
      </w:pPr>
      <w:r>
        <w:rPr>
          <w:rFonts w:ascii="Arial" w:hAnsi="Arial" w:cs="Arial"/>
        </w:rPr>
        <w:t xml:space="preserve">**Illegal drugs include but are not limited to heroin, cannabis/marijuana, cocaine, ecstasy and amphetamines </w:t>
      </w:r>
    </w:p>
    <w:p w14:paraId="32EFF389" w14:textId="77777777" w:rsidR="002E45E6" w:rsidRDefault="002E45E6" w:rsidP="002E45E6">
      <w:pPr>
        <w:pStyle w:val="NormalWeb"/>
        <w:ind w:left="720"/>
      </w:pPr>
      <w:r>
        <w:rPr>
          <w:rFonts w:ascii="Arial" w:hAnsi="Arial" w:cs="Arial"/>
        </w:rPr>
        <w:t xml:space="preserve">In addition, employees, workers or contractors must – </w:t>
      </w:r>
    </w:p>
    <w:p w14:paraId="3A5EA17E" w14:textId="77777777" w:rsidR="002E45E6" w:rsidRDefault="002E45E6" w:rsidP="002E45E6">
      <w:pPr>
        <w:pStyle w:val="NormalWeb"/>
        <w:numPr>
          <w:ilvl w:val="0"/>
          <w:numId w:val="3"/>
        </w:numPr>
      </w:pPr>
      <w:r>
        <w:rPr>
          <w:rFonts w:ascii="Symbol" w:hAnsi="Symbol"/>
        </w:rPr>
        <w:sym w:font="Symbol" w:char="F0B7"/>
      </w:r>
      <w:r>
        <w:rPr>
          <w:rFonts w:ascii="Symbol" w:hAnsi="Symbol"/>
        </w:rPr>
        <w:t></w:t>
      </w:r>
      <w:r>
        <w:rPr>
          <w:rFonts w:ascii="Symbol"/>
        </w:rPr>
        <w:t> </w:t>
      </w:r>
      <w:r>
        <w:rPr>
          <w:rFonts w:ascii="Arial" w:hAnsi="Arial" w:cs="Arial"/>
        </w:rPr>
        <w:t xml:space="preserve">ensure they are aware of the side effects of any prescription drugs; </w:t>
      </w:r>
    </w:p>
    <w:p w14:paraId="5B6626A1" w14:textId="77777777" w:rsidR="002E45E6" w:rsidRDefault="002E45E6" w:rsidP="002E45E6">
      <w:pPr>
        <w:pStyle w:val="NormalWeb"/>
        <w:numPr>
          <w:ilvl w:val="0"/>
          <w:numId w:val="3"/>
        </w:numPr>
      </w:pPr>
      <w:r>
        <w:rPr>
          <w:rFonts w:ascii="Symbol" w:hAnsi="Symbol"/>
        </w:rPr>
        <w:sym w:font="Symbol" w:char="F0B7"/>
      </w:r>
      <w:r>
        <w:rPr>
          <w:rFonts w:ascii="Symbol" w:hAnsi="Symbol"/>
        </w:rPr>
        <w:t></w:t>
      </w:r>
      <w:r>
        <w:rPr>
          <w:rFonts w:ascii="Symbol"/>
        </w:rPr>
        <w:t> </w:t>
      </w:r>
      <w:r>
        <w:rPr>
          <w:rFonts w:ascii="Arial" w:hAnsi="Arial" w:cs="Arial"/>
        </w:rPr>
        <w:t xml:space="preserve">advise their line manager or a member of the management team immediately of any side effects of prescription drugs, which may affect work performance or the health and safety of themselves or others. For example, drowsiness. </w:t>
      </w:r>
    </w:p>
    <w:p w14:paraId="78E4CFBE" w14:textId="77777777" w:rsidR="002E45E6" w:rsidRDefault="002E45E6" w:rsidP="002E45E6">
      <w:pPr>
        <w:pStyle w:val="NormalWeb"/>
        <w:ind w:left="720"/>
      </w:pPr>
      <w:r>
        <w:rPr>
          <w:rFonts w:ascii="Arial" w:hAnsi="Arial" w:cs="Arial"/>
        </w:rPr>
        <w:t xml:space="preserve">Contravention of these rules is gross misconduct and the Company will take disciplinary action for any breach of these rules, which may include summary dismissal. In the case of agency workers or contractors, services may be terminated immediately upon a breach of these rules. </w:t>
      </w:r>
    </w:p>
    <w:p w14:paraId="7D02A361" w14:textId="77777777" w:rsidR="002E45E6" w:rsidRDefault="002E45E6" w:rsidP="002E45E6">
      <w:pPr>
        <w:pStyle w:val="NormalWeb"/>
        <w:ind w:left="720"/>
      </w:pPr>
      <w:r>
        <w:rPr>
          <w:rFonts w:ascii="Arial" w:hAnsi="Arial" w:cs="Arial"/>
        </w:rPr>
        <w:t xml:space="preserve">When there is reasonable belief that an individual is under the influence of alcohol or drugs on reporting for work or during the course of work, (for example if there was a strong smell of alcohol on the person’s breath), they must be sent home immediately. A search may also be carried out in line with the Company’s Staff Search policy. </w:t>
      </w:r>
    </w:p>
    <w:p w14:paraId="6942CE13" w14:textId="77777777" w:rsidR="002E45E6" w:rsidRDefault="002E45E6" w:rsidP="002E45E6">
      <w:pPr>
        <w:pStyle w:val="NormalWeb"/>
        <w:ind w:left="720"/>
      </w:pPr>
      <w:r>
        <w:rPr>
          <w:rFonts w:ascii="Arial" w:hAnsi="Arial" w:cs="Arial"/>
        </w:rPr>
        <w:t xml:space="preserve">In addition, possession of or dealing in illegal drugs on Company premises will, without exception, be reported to the Police. </w:t>
      </w:r>
    </w:p>
    <w:p w14:paraId="42E8A943" w14:textId="77777777" w:rsidR="002E45E6" w:rsidRDefault="002E45E6" w:rsidP="002E45E6">
      <w:pPr>
        <w:pStyle w:val="NormalWeb"/>
        <w:ind w:left="720"/>
      </w:pPr>
      <w:r>
        <w:rPr>
          <w:rFonts w:ascii="Arial,Bold" w:hAnsi="Arial,Bold"/>
        </w:rPr>
        <w:t xml:space="preserve">Help and support </w:t>
      </w:r>
    </w:p>
    <w:p w14:paraId="72B23A91" w14:textId="77777777" w:rsidR="002E45E6" w:rsidRDefault="002E45E6" w:rsidP="002E45E6">
      <w:pPr>
        <w:pStyle w:val="NormalWeb"/>
        <w:ind w:left="720"/>
      </w:pPr>
      <w:r>
        <w:rPr>
          <w:rFonts w:ascii="Arial" w:hAnsi="Arial" w:cs="Arial"/>
        </w:rPr>
        <w:t xml:space="preserve">The Company will endeavour to ensure that advice and help are made available to any employee who feels they have a problem with alcohol or drug misuse. In the first instance, individuals will be encouraged to seek help from their General Practitioner. </w:t>
      </w:r>
    </w:p>
    <w:p w14:paraId="3A7DB49A" w14:textId="77777777" w:rsidR="002E45E6" w:rsidRDefault="002E45E6" w:rsidP="002E45E6">
      <w:pPr>
        <w:pStyle w:val="NormalWeb"/>
        <w:ind w:left="720"/>
      </w:pPr>
      <w:r>
        <w:rPr>
          <w:rFonts w:ascii="Arial" w:hAnsi="Arial" w:cs="Arial"/>
        </w:rPr>
        <w:t xml:space="preserve">Under these circumstances and with the employee’s consent, a referral will be made to the Occupational Health service. It may occasionally be necessary to request that the employee refrains from work temporarily, or undertakes restricted duties to ensure their own safety and that of others. The Company may also allow additional time off (normally unpaid) for employees to obtain treatment or attend support groups. </w:t>
      </w:r>
    </w:p>
    <w:p w14:paraId="03864F64" w14:textId="77777777" w:rsidR="002E45E6" w:rsidRDefault="002E45E6" w:rsidP="002E45E6">
      <w:pPr>
        <w:pStyle w:val="NormalWeb"/>
      </w:pPr>
      <w:r>
        <w:rPr>
          <w:rFonts w:ascii="Arial" w:hAnsi="Arial" w:cs="Arial"/>
        </w:rPr>
        <w:t xml:space="preserve">Any employee who seeks the assistance of the Company in finding treatment for a drugs or alcohol problem has the Company's complete assurance of confidentiality. </w:t>
      </w:r>
    </w:p>
    <w:p w14:paraId="52A061D4" w14:textId="77777777" w:rsidR="002E45E6" w:rsidRDefault="002E45E6" w:rsidP="002E45E6">
      <w:pPr>
        <w:pStyle w:val="NormalWeb"/>
      </w:pPr>
      <w:r>
        <w:rPr>
          <w:rFonts w:ascii="Arial" w:hAnsi="Arial" w:cs="Arial"/>
        </w:rPr>
        <w:t xml:space="preserve">Some useful links to websites are provided below. </w:t>
      </w:r>
    </w:p>
    <w:p w14:paraId="51DB7C0D" w14:textId="77777777" w:rsidR="00FF7BDD" w:rsidRDefault="00FF7BDD" w:rsidP="002E45E6">
      <w:pPr>
        <w:pStyle w:val="NormalWeb"/>
        <w:rPr>
          <w:rFonts w:ascii="Arial" w:hAnsi="Arial" w:cs="Arial"/>
        </w:rPr>
      </w:pPr>
    </w:p>
    <w:p w14:paraId="78963C5B" w14:textId="77777777" w:rsidR="00FF7BDD" w:rsidRDefault="00FF7BDD" w:rsidP="002E45E6">
      <w:pPr>
        <w:pStyle w:val="NormalWeb"/>
        <w:rPr>
          <w:rFonts w:ascii="Arial" w:hAnsi="Arial" w:cs="Arial"/>
        </w:rPr>
      </w:pPr>
    </w:p>
    <w:p w14:paraId="44932AF3" w14:textId="77777777" w:rsidR="00FF7BDD" w:rsidRDefault="00FF7BDD" w:rsidP="002E45E6">
      <w:pPr>
        <w:pStyle w:val="NormalWeb"/>
        <w:rPr>
          <w:rFonts w:ascii="Arial" w:hAnsi="Arial" w:cs="Arial"/>
        </w:rPr>
      </w:pPr>
    </w:p>
    <w:p w14:paraId="1E13304A" w14:textId="77777777" w:rsidR="00FF7BDD" w:rsidRDefault="00FF7BDD" w:rsidP="002E45E6">
      <w:pPr>
        <w:pStyle w:val="NormalWeb"/>
        <w:rPr>
          <w:rFonts w:ascii="Arial" w:hAnsi="Arial" w:cs="Arial"/>
        </w:rPr>
      </w:pPr>
    </w:p>
    <w:p w14:paraId="16495E69" w14:textId="77777777" w:rsidR="00FF7BDD" w:rsidRDefault="00FF7BDD" w:rsidP="002E45E6">
      <w:pPr>
        <w:pStyle w:val="NormalWeb"/>
        <w:rPr>
          <w:rFonts w:ascii="Arial" w:hAnsi="Arial" w:cs="Arial"/>
        </w:rPr>
      </w:pPr>
    </w:p>
    <w:p w14:paraId="6DD5EC30" w14:textId="61305568" w:rsidR="002E45E6" w:rsidRPr="00FF7BDD" w:rsidRDefault="002E45E6" w:rsidP="002E45E6">
      <w:pPr>
        <w:pStyle w:val="NormalWeb"/>
        <w:rPr>
          <w:b/>
          <w:bCs/>
        </w:rPr>
      </w:pPr>
      <w:r w:rsidRPr="00FF7BDD">
        <w:rPr>
          <w:rFonts w:ascii="Arial" w:hAnsi="Arial" w:cs="Arial"/>
          <w:b/>
          <w:bCs/>
        </w:rPr>
        <w:t xml:space="preserve">Useful links: </w:t>
      </w:r>
    </w:p>
    <w:p w14:paraId="42D2D60A" w14:textId="77777777" w:rsidR="002E45E6" w:rsidRDefault="002E45E6" w:rsidP="002E45E6">
      <w:pPr>
        <w:pStyle w:val="NormalWeb"/>
      </w:pPr>
      <w:r>
        <w:rPr>
          <w:rFonts w:ascii="Arial,Bold" w:hAnsi="Arial,Bold"/>
        </w:rPr>
        <w:t xml:space="preserve">Alcoholics Anonymous </w:t>
      </w:r>
    </w:p>
    <w:p w14:paraId="2D6A06FD" w14:textId="77777777" w:rsidR="002E45E6" w:rsidRDefault="002E45E6" w:rsidP="002E45E6">
      <w:pPr>
        <w:pStyle w:val="NormalWeb"/>
      </w:pPr>
      <w:r>
        <w:rPr>
          <w:rFonts w:ascii="Arial" w:hAnsi="Arial" w:cs="Arial"/>
        </w:rPr>
        <w:t xml:space="preserve">Tel 0845 769 7555 </w:t>
      </w:r>
    </w:p>
    <w:p w14:paraId="579AEB14" w14:textId="77777777" w:rsidR="002E45E6" w:rsidRDefault="002E45E6" w:rsidP="002E45E6">
      <w:pPr>
        <w:pStyle w:val="NormalWeb"/>
      </w:pPr>
      <w:r>
        <w:rPr>
          <w:rFonts w:ascii="Arial,Bold" w:hAnsi="Arial,Bold"/>
        </w:rPr>
        <w:t xml:space="preserve">www.alcoholics-anonymous.org.uk </w:t>
      </w:r>
    </w:p>
    <w:p w14:paraId="6D394FEE" w14:textId="77777777" w:rsidR="002E45E6" w:rsidRDefault="002E45E6" w:rsidP="002E45E6">
      <w:pPr>
        <w:pStyle w:val="NormalWeb"/>
      </w:pPr>
      <w:r>
        <w:rPr>
          <w:rFonts w:ascii="Arial,Bold" w:hAnsi="Arial,Bold"/>
        </w:rPr>
        <w:t xml:space="preserve">ACAD </w:t>
      </w:r>
    </w:p>
    <w:p w14:paraId="4ABC4C5B" w14:textId="77777777" w:rsidR="002E45E6" w:rsidRDefault="002E45E6" w:rsidP="002E45E6">
      <w:pPr>
        <w:pStyle w:val="NormalWeb"/>
      </w:pPr>
      <w:r>
        <w:rPr>
          <w:rFonts w:ascii="Arial" w:hAnsi="Arial" w:cs="Arial"/>
        </w:rPr>
        <w:t xml:space="preserve">(Advice and Counselling on Alcohol and Drugs) </w:t>
      </w:r>
    </w:p>
    <w:p w14:paraId="34CA124E" w14:textId="77777777" w:rsidR="002E45E6" w:rsidRDefault="002E45E6" w:rsidP="002E45E6">
      <w:pPr>
        <w:pStyle w:val="NormalWeb"/>
      </w:pPr>
      <w:r>
        <w:rPr>
          <w:rFonts w:ascii="Arial,Bold" w:hAnsi="Arial,Bold"/>
        </w:rPr>
        <w:t xml:space="preserve">www.acad.org.uk </w:t>
      </w:r>
    </w:p>
    <w:p w14:paraId="472D0C9B" w14:textId="77777777" w:rsidR="002E45E6" w:rsidRDefault="002E45E6" w:rsidP="002E45E6">
      <w:pPr>
        <w:pStyle w:val="NormalWeb"/>
      </w:pPr>
      <w:r>
        <w:rPr>
          <w:rFonts w:ascii="Arial,Bold" w:hAnsi="Arial,Bold"/>
        </w:rPr>
        <w:t xml:space="preserve">FRANK </w:t>
      </w:r>
    </w:p>
    <w:p w14:paraId="26498115" w14:textId="77777777" w:rsidR="002E45E6" w:rsidRDefault="002E45E6" w:rsidP="002E45E6">
      <w:pPr>
        <w:pStyle w:val="NormalWeb"/>
      </w:pPr>
      <w:r>
        <w:rPr>
          <w:rFonts w:ascii="Arial" w:hAnsi="Arial" w:cs="Arial"/>
        </w:rPr>
        <w:t xml:space="preserve">Tel 0800 776 600 (24 hours) </w:t>
      </w:r>
    </w:p>
    <w:p w14:paraId="6CE9D63F" w14:textId="77777777" w:rsidR="002E45E6" w:rsidRDefault="002E45E6" w:rsidP="002E45E6">
      <w:pPr>
        <w:pStyle w:val="NormalWeb"/>
      </w:pPr>
      <w:r>
        <w:rPr>
          <w:rFonts w:ascii="Arial,Bold" w:hAnsi="Arial,Bold"/>
        </w:rPr>
        <w:t xml:space="preserve">www.talktofrank.com </w:t>
      </w:r>
    </w:p>
    <w:p w14:paraId="61CD23FF" w14:textId="77777777" w:rsidR="002E45E6" w:rsidRDefault="002E45E6" w:rsidP="002E45E6">
      <w:pPr>
        <w:pStyle w:val="NormalWeb"/>
      </w:pPr>
      <w:r>
        <w:rPr>
          <w:rFonts w:ascii="Arial,Bold" w:hAnsi="Arial,Bold"/>
        </w:rPr>
        <w:t xml:space="preserve">NHS </w:t>
      </w:r>
    </w:p>
    <w:p w14:paraId="15EAEA3F" w14:textId="77777777" w:rsidR="002E45E6" w:rsidRDefault="002E45E6" w:rsidP="002E45E6">
      <w:pPr>
        <w:pStyle w:val="NormalWeb"/>
      </w:pPr>
      <w:r>
        <w:rPr>
          <w:rFonts w:ascii="Arial" w:hAnsi="Arial" w:cs="Arial"/>
        </w:rPr>
        <w:t xml:space="preserve">(Information and advice from the National Health Service) </w:t>
      </w:r>
    </w:p>
    <w:p w14:paraId="702928FB" w14:textId="60438162" w:rsidR="002E45E6" w:rsidRDefault="00FF7BDD" w:rsidP="002E45E6">
      <w:pPr>
        <w:pStyle w:val="NormalWeb"/>
        <w:rPr>
          <w:rFonts w:ascii="Arial,Bold" w:hAnsi="Arial,Bold"/>
        </w:rPr>
      </w:pPr>
      <w:hyperlink r:id="rId7" w:history="1">
        <w:r w:rsidRPr="007E6099">
          <w:rPr>
            <w:rStyle w:val="Hyperlink"/>
            <w:rFonts w:ascii="Arial,Bold" w:hAnsi="Arial,Bold"/>
          </w:rPr>
          <w:t>www.nhs.uk</w:t>
        </w:r>
      </w:hyperlink>
      <w:r w:rsidR="002E45E6">
        <w:rPr>
          <w:rFonts w:ascii="Arial,Bold" w:hAnsi="Arial,Bold"/>
        </w:rPr>
        <w:t xml:space="preserve"> </w:t>
      </w:r>
    </w:p>
    <w:p w14:paraId="7A275898" w14:textId="18C7835E" w:rsidR="00FF7BDD" w:rsidRDefault="00FF7BDD" w:rsidP="002E45E6">
      <w:pPr>
        <w:pStyle w:val="NormalWeb"/>
        <w:rPr>
          <w:rFonts w:ascii="Arial,Bold" w:hAnsi="Arial,Bold"/>
        </w:rPr>
      </w:pPr>
    </w:p>
    <w:p w14:paraId="39075CCE" w14:textId="54AB7888" w:rsidR="00FF7BDD" w:rsidRDefault="00FF7BDD" w:rsidP="002E45E6">
      <w:pPr>
        <w:pStyle w:val="NormalWeb"/>
        <w:rPr>
          <w:rFonts w:ascii="Arial,Bold" w:hAnsi="Arial,Bold"/>
        </w:rPr>
      </w:pPr>
      <w:r>
        <w:rPr>
          <w:rFonts w:ascii="Arial,Bold" w:hAnsi="Arial,Bold"/>
        </w:rPr>
        <w:t>The Managing Director shall review this policy annually or following significant changes.</w:t>
      </w:r>
    </w:p>
    <w:p w14:paraId="513BCF6C" w14:textId="7E915027" w:rsidR="00FF7BDD" w:rsidRDefault="00FF7BDD" w:rsidP="002E45E6">
      <w:pPr>
        <w:pStyle w:val="NormalWeb"/>
        <w:rPr>
          <w:rFonts w:ascii="Arial,Bold" w:hAnsi="Arial,Bold"/>
        </w:rPr>
      </w:pPr>
    </w:p>
    <w:p w14:paraId="27BCD3EB" w14:textId="045EC525" w:rsidR="00FF7BDD" w:rsidRDefault="00FF7BDD" w:rsidP="00FF7BDD">
      <w:pPr>
        <w:pStyle w:val="NormalWeb"/>
        <w:spacing w:after="0" w:afterAutospacing="0"/>
        <w:rPr>
          <w:rFonts w:ascii="Arial,Bold" w:hAnsi="Arial,Bold"/>
        </w:rPr>
      </w:pPr>
      <w:r>
        <w:rPr>
          <w:rFonts w:ascii="Arial,Bold" w:hAnsi="Arial,Bold"/>
        </w:rPr>
        <w:t>Henk Louw</w:t>
      </w:r>
    </w:p>
    <w:p w14:paraId="42BDD1B7" w14:textId="4AAD36C6" w:rsidR="00FF7BDD" w:rsidRDefault="00FF7BDD" w:rsidP="00FF7BDD">
      <w:pPr>
        <w:pStyle w:val="NormalWeb"/>
        <w:spacing w:before="0" w:beforeAutospacing="0" w:after="0" w:afterAutospacing="0"/>
        <w:rPr>
          <w:rFonts w:ascii="Arial,Bold" w:hAnsi="Arial,Bold"/>
        </w:rPr>
      </w:pPr>
      <w:r>
        <w:rPr>
          <w:rFonts w:ascii="Arial,Bold" w:hAnsi="Arial,Bold"/>
        </w:rPr>
        <w:t>Managing Director</w:t>
      </w:r>
    </w:p>
    <w:p w14:paraId="721B1E99" w14:textId="093E27B1" w:rsidR="00FF7BDD" w:rsidRDefault="00FF7BDD" w:rsidP="00FF7BDD">
      <w:pPr>
        <w:pStyle w:val="NormalWeb"/>
        <w:spacing w:before="0" w:beforeAutospacing="0" w:after="0" w:afterAutospacing="0"/>
        <w:rPr>
          <w:rFonts w:ascii="Arial,Bold" w:hAnsi="Arial,Bold"/>
        </w:rPr>
      </w:pPr>
      <w:r>
        <w:rPr>
          <w:rFonts w:ascii="Arial,Bold" w:hAnsi="Arial,Bold"/>
        </w:rPr>
        <w:t xml:space="preserve">Down To Groundworks Ltd                                                                                 </w:t>
      </w:r>
      <w:bookmarkStart w:id="0" w:name="_GoBack"/>
      <w:bookmarkEnd w:id="0"/>
      <w:r>
        <w:rPr>
          <w:rFonts w:ascii="Arial,Bold" w:hAnsi="Arial,Bold"/>
        </w:rPr>
        <w:t>Approved on 11/11/2019</w:t>
      </w:r>
    </w:p>
    <w:p w14:paraId="04698DED" w14:textId="77777777" w:rsidR="00FF7BDD" w:rsidRDefault="00FF7BDD" w:rsidP="00FF7BDD">
      <w:pPr>
        <w:pStyle w:val="NormalWeb"/>
        <w:spacing w:after="240" w:afterAutospacing="0"/>
        <w:rPr>
          <w:rFonts w:ascii="Arial,Bold" w:hAnsi="Arial,Bold"/>
        </w:rPr>
      </w:pPr>
    </w:p>
    <w:p w14:paraId="20B76BFF" w14:textId="77777777" w:rsidR="00FF7BDD" w:rsidRDefault="00FF7BDD" w:rsidP="00FF7BDD">
      <w:pPr>
        <w:pStyle w:val="NormalWeb"/>
        <w:spacing w:after="0" w:afterAutospacing="0"/>
        <w:rPr>
          <w:rFonts w:ascii="Arial,Bold" w:hAnsi="Arial,Bold"/>
        </w:rPr>
      </w:pPr>
    </w:p>
    <w:p w14:paraId="3407C456" w14:textId="77777777" w:rsidR="00FF7BDD" w:rsidRDefault="00FF7BDD" w:rsidP="00FF7BDD">
      <w:pPr>
        <w:pStyle w:val="NormalWeb"/>
        <w:spacing w:after="0" w:afterAutospacing="0"/>
        <w:rPr>
          <w:rFonts w:ascii="Arial,Bold" w:hAnsi="Arial,Bold"/>
        </w:rPr>
      </w:pPr>
    </w:p>
    <w:p w14:paraId="26AE407B" w14:textId="77777777" w:rsidR="00FF7BDD" w:rsidRDefault="00FF7BDD" w:rsidP="002E45E6">
      <w:pPr>
        <w:pStyle w:val="NormalWeb"/>
      </w:pPr>
    </w:p>
    <w:p w14:paraId="76162AED" w14:textId="77777777" w:rsidR="00CA06F2" w:rsidRDefault="00CA06F2"/>
    <w:sectPr w:rsidR="00CA06F2" w:rsidSect="004A44A4">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67203" w14:textId="77777777" w:rsidR="002C7927" w:rsidRDefault="002C7927" w:rsidP="002E45E6">
      <w:r>
        <w:separator/>
      </w:r>
    </w:p>
  </w:endnote>
  <w:endnote w:type="continuationSeparator" w:id="0">
    <w:p w14:paraId="2F212703" w14:textId="77777777" w:rsidR="002C7927" w:rsidRDefault="002C7927" w:rsidP="002E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Italic">
    <w:altName w:val="Times New Roman"/>
    <w:panose1 w:val="00000000000000000000"/>
    <w:charset w:val="00"/>
    <w:family w:val="roman"/>
    <w:notTrueType/>
    <w:pitch w:val="default"/>
  </w:font>
  <w:font w:name="Arial,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74E4BE" w14:textId="77777777" w:rsidR="002C7927" w:rsidRDefault="002C7927" w:rsidP="002E45E6">
      <w:r>
        <w:separator/>
      </w:r>
    </w:p>
  </w:footnote>
  <w:footnote w:type="continuationSeparator" w:id="0">
    <w:p w14:paraId="7B0B87EE" w14:textId="77777777" w:rsidR="002C7927" w:rsidRDefault="002C7927" w:rsidP="002E4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71636" w14:textId="4B91A54D" w:rsidR="002E45E6" w:rsidRPr="00FF7BDD" w:rsidRDefault="003310B5">
    <w:pPr>
      <w:pStyle w:val="Header"/>
      <w:rPr>
        <w:b/>
        <w:bCs/>
        <w:color w:val="A6A6A6" w:themeColor="background1" w:themeShade="A6"/>
        <w:sz w:val="32"/>
        <w:szCs w:val="32"/>
      </w:rPr>
    </w:pPr>
    <w:r>
      <w:rPr>
        <w:noProof/>
      </w:rPr>
      <w:drawing>
        <wp:inline distT="0" distB="0" distL="0" distR="0" wp14:anchorId="7CA61940" wp14:editId="08C083AB">
          <wp:extent cx="1819275" cy="638175"/>
          <wp:effectExtent l="0" t="0" r="9525" b="9525"/>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DTG.jpg"/>
                  <pic:cNvPicPr/>
                </pic:nvPicPr>
                <pic:blipFill>
                  <a:blip r:embed="rId1"/>
                  <a:stretch>
                    <a:fillRect/>
                  </a:stretch>
                </pic:blipFill>
                <pic:spPr>
                  <a:xfrm>
                    <a:off x="0" y="0"/>
                    <a:ext cx="1819275" cy="638175"/>
                  </a:xfrm>
                  <a:prstGeom prst="rect">
                    <a:avLst/>
                  </a:prstGeom>
                </pic:spPr>
              </pic:pic>
            </a:graphicData>
          </a:graphic>
        </wp:inline>
      </w:drawing>
    </w:r>
    <w:r w:rsidR="00FF7BDD">
      <w:t xml:space="preserve">   </w:t>
    </w:r>
    <w:r w:rsidR="00FF7BDD">
      <w:rPr>
        <w:b/>
        <w:bCs/>
        <w:color w:val="A6A6A6" w:themeColor="background1" w:themeShade="A6"/>
        <w:sz w:val="32"/>
        <w:szCs w:val="32"/>
      </w:rPr>
      <w:t>Alcohol &amp; Drugs Policy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A7ECF"/>
    <w:multiLevelType w:val="multilevel"/>
    <w:tmpl w:val="4980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BF3324"/>
    <w:multiLevelType w:val="multilevel"/>
    <w:tmpl w:val="467C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0C4E74"/>
    <w:multiLevelType w:val="multilevel"/>
    <w:tmpl w:val="D56A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45E6"/>
    <w:rsid w:val="002C7927"/>
    <w:rsid w:val="002E45E6"/>
    <w:rsid w:val="003310B5"/>
    <w:rsid w:val="004A44A4"/>
    <w:rsid w:val="005F5407"/>
    <w:rsid w:val="00CA06F2"/>
    <w:rsid w:val="00FF7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16EC11"/>
  <w14:defaultImageDpi w14:val="300"/>
  <w15:docId w15:val="{76003A18-CB3B-462D-9BE2-A0CB22A7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45E6"/>
    <w:pPr>
      <w:spacing w:before="100" w:beforeAutospacing="1" w:after="100" w:afterAutospacing="1"/>
    </w:pPr>
    <w:rPr>
      <w:rFonts w:ascii="Times" w:hAnsi="Times" w:cs="Times New Roman"/>
      <w:sz w:val="20"/>
      <w:szCs w:val="20"/>
      <w:lang w:val="en-GB"/>
    </w:rPr>
  </w:style>
  <w:style w:type="paragraph" w:styleId="Header">
    <w:name w:val="header"/>
    <w:basedOn w:val="Normal"/>
    <w:link w:val="HeaderChar"/>
    <w:uiPriority w:val="99"/>
    <w:unhideWhenUsed/>
    <w:rsid w:val="002E45E6"/>
    <w:pPr>
      <w:tabs>
        <w:tab w:val="center" w:pos="4320"/>
        <w:tab w:val="right" w:pos="8640"/>
      </w:tabs>
    </w:pPr>
  </w:style>
  <w:style w:type="character" w:customStyle="1" w:styleId="HeaderChar">
    <w:name w:val="Header Char"/>
    <w:basedOn w:val="DefaultParagraphFont"/>
    <w:link w:val="Header"/>
    <w:uiPriority w:val="99"/>
    <w:rsid w:val="002E45E6"/>
  </w:style>
  <w:style w:type="paragraph" w:styleId="Footer">
    <w:name w:val="footer"/>
    <w:basedOn w:val="Normal"/>
    <w:link w:val="FooterChar"/>
    <w:uiPriority w:val="99"/>
    <w:unhideWhenUsed/>
    <w:rsid w:val="002E45E6"/>
    <w:pPr>
      <w:tabs>
        <w:tab w:val="center" w:pos="4320"/>
        <w:tab w:val="right" w:pos="8640"/>
      </w:tabs>
    </w:pPr>
  </w:style>
  <w:style w:type="character" w:customStyle="1" w:styleId="FooterChar">
    <w:name w:val="Footer Char"/>
    <w:basedOn w:val="DefaultParagraphFont"/>
    <w:link w:val="Footer"/>
    <w:uiPriority w:val="99"/>
    <w:rsid w:val="002E45E6"/>
  </w:style>
  <w:style w:type="paragraph" w:styleId="BalloonText">
    <w:name w:val="Balloon Text"/>
    <w:basedOn w:val="Normal"/>
    <w:link w:val="BalloonTextChar"/>
    <w:uiPriority w:val="99"/>
    <w:semiHidden/>
    <w:unhideWhenUsed/>
    <w:rsid w:val="002E45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45E6"/>
    <w:rPr>
      <w:rFonts w:ascii="Lucida Grande" w:hAnsi="Lucida Grande" w:cs="Lucida Grande"/>
      <w:sz w:val="18"/>
      <w:szCs w:val="18"/>
    </w:rPr>
  </w:style>
  <w:style w:type="character" w:styleId="Hyperlink">
    <w:name w:val="Hyperlink"/>
    <w:basedOn w:val="DefaultParagraphFont"/>
    <w:uiPriority w:val="99"/>
    <w:unhideWhenUsed/>
    <w:rsid w:val="00FF7BDD"/>
    <w:rPr>
      <w:color w:val="0000FF" w:themeColor="hyperlink"/>
      <w:u w:val="single"/>
    </w:rPr>
  </w:style>
  <w:style w:type="character" w:styleId="UnresolvedMention">
    <w:name w:val="Unresolved Mention"/>
    <w:basedOn w:val="DefaultParagraphFont"/>
    <w:uiPriority w:val="99"/>
    <w:semiHidden/>
    <w:unhideWhenUsed/>
    <w:rsid w:val="00FF7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968220">
      <w:bodyDiv w:val="1"/>
      <w:marLeft w:val="0"/>
      <w:marRight w:val="0"/>
      <w:marTop w:val="0"/>
      <w:marBottom w:val="0"/>
      <w:divBdr>
        <w:top w:val="none" w:sz="0" w:space="0" w:color="auto"/>
        <w:left w:val="none" w:sz="0" w:space="0" w:color="auto"/>
        <w:bottom w:val="none" w:sz="0" w:space="0" w:color="auto"/>
        <w:right w:val="none" w:sz="0" w:space="0" w:color="auto"/>
      </w:divBdr>
      <w:divsChild>
        <w:div w:id="1067460307">
          <w:marLeft w:val="0"/>
          <w:marRight w:val="0"/>
          <w:marTop w:val="0"/>
          <w:marBottom w:val="0"/>
          <w:divBdr>
            <w:top w:val="none" w:sz="0" w:space="0" w:color="auto"/>
            <w:left w:val="none" w:sz="0" w:space="0" w:color="auto"/>
            <w:bottom w:val="none" w:sz="0" w:space="0" w:color="auto"/>
            <w:right w:val="none" w:sz="0" w:space="0" w:color="auto"/>
          </w:divBdr>
          <w:divsChild>
            <w:div w:id="225532503">
              <w:marLeft w:val="0"/>
              <w:marRight w:val="0"/>
              <w:marTop w:val="0"/>
              <w:marBottom w:val="0"/>
              <w:divBdr>
                <w:top w:val="none" w:sz="0" w:space="0" w:color="auto"/>
                <w:left w:val="none" w:sz="0" w:space="0" w:color="auto"/>
                <w:bottom w:val="none" w:sz="0" w:space="0" w:color="auto"/>
                <w:right w:val="none" w:sz="0" w:space="0" w:color="auto"/>
              </w:divBdr>
              <w:divsChild>
                <w:div w:id="1901478413">
                  <w:marLeft w:val="0"/>
                  <w:marRight w:val="0"/>
                  <w:marTop w:val="0"/>
                  <w:marBottom w:val="0"/>
                  <w:divBdr>
                    <w:top w:val="none" w:sz="0" w:space="0" w:color="auto"/>
                    <w:left w:val="none" w:sz="0" w:space="0" w:color="auto"/>
                    <w:bottom w:val="none" w:sz="0" w:space="0" w:color="auto"/>
                    <w:right w:val="none" w:sz="0" w:space="0" w:color="auto"/>
                  </w:divBdr>
                </w:div>
              </w:divsChild>
            </w:div>
            <w:div w:id="568686248">
              <w:marLeft w:val="0"/>
              <w:marRight w:val="0"/>
              <w:marTop w:val="0"/>
              <w:marBottom w:val="0"/>
              <w:divBdr>
                <w:top w:val="none" w:sz="0" w:space="0" w:color="auto"/>
                <w:left w:val="none" w:sz="0" w:space="0" w:color="auto"/>
                <w:bottom w:val="none" w:sz="0" w:space="0" w:color="auto"/>
                <w:right w:val="none" w:sz="0" w:space="0" w:color="auto"/>
              </w:divBdr>
              <w:divsChild>
                <w:div w:id="1713381472">
                  <w:marLeft w:val="0"/>
                  <w:marRight w:val="0"/>
                  <w:marTop w:val="0"/>
                  <w:marBottom w:val="0"/>
                  <w:divBdr>
                    <w:top w:val="none" w:sz="0" w:space="0" w:color="auto"/>
                    <w:left w:val="none" w:sz="0" w:space="0" w:color="auto"/>
                    <w:bottom w:val="none" w:sz="0" w:space="0" w:color="auto"/>
                    <w:right w:val="none" w:sz="0" w:space="0" w:color="auto"/>
                  </w:divBdr>
                </w:div>
              </w:divsChild>
            </w:div>
            <w:div w:id="1746342424">
              <w:marLeft w:val="0"/>
              <w:marRight w:val="0"/>
              <w:marTop w:val="0"/>
              <w:marBottom w:val="0"/>
              <w:divBdr>
                <w:top w:val="none" w:sz="0" w:space="0" w:color="auto"/>
                <w:left w:val="none" w:sz="0" w:space="0" w:color="auto"/>
                <w:bottom w:val="none" w:sz="0" w:space="0" w:color="auto"/>
                <w:right w:val="none" w:sz="0" w:space="0" w:color="auto"/>
              </w:divBdr>
              <w:divsChild>
                <w:div w:id="7342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98570">
          <w:marLeft w:val="0"/>
          <w:marRight w:val="0"/>
          <w:marTop w:val="0"/>
          <w:marBottom w:val="0"/>
          <w:divBdr>
            <w:top w:val="none" w:sz="0" w:space="0" w:color="auto"/>
            <w:left w:val="none" w:sz="0" w:space="0" w:color="auto"/>
            <w:bottom w:val="none" w:sz="0" w:space="0" w:color="auto"/>
            <w:right w:val="none" w:sz="0" w:space="0" w:color="auto"/>
          </w:divBdr>
          <w:divsChild>
            <w:div w:id="636570979">
              <w:marLeft w:val="0"/>
              <w:marRight w:val="0"/>
              <w:marTop w:val="0"/>
              <w:marBottom w:val="0"/>
              <w:divBdr>
                <w:top w:val="none" w:sz="0" w:space="0" w:color="auto"/>
                <w:left w:val="none" w:sz="0" w:space="0" w:color="auto"/>
                <w:bottom w:val="none" w:sz="0" w:space="0" w:color="auto"/>
                <w:right w:val="none" w:sz="0" w:space="0" w:color="auto"/>
              </w:divBdr>
              <w:divsChild>
                <w:div w:id="830491234">
                  <w:marLeft w:val="0"/>
                  <w:marRight w:val="0"/>
                  <w:marTop w:val="0"/>
                  <w:marBottom w:val="0"/>
                  <w:divBdr>
                    <w:top w:val="none" w:sz="0" w:space="0" w:color="auto"/>
                    <w:left w:val="none" w:sz="0" w:space="0" w:color="auto"/>
                    <w:bottom w:val="none" w:sz="0" w:space="0" w:color="auto"/>
                    <w:right w:val="none" w:sz="0" w:space="0" w:color="auto"/>
                  </w:divBdr>
                </w:div>
              </w:divsChild>
            </w:div>
            <w:div w:id="1960454840">
              <w:marLeft w:val="0"/>
              <w:marRight w:val="0"/>
              <w:marTop w:val="0"/>
              <w:marBottom w:val="0"/>
              <w:divBdr>
                <w:top w:val="none" w:sz="0" w:space="0" w:color="auto"/>
                <w:left w:val="none" w:sz="0" w:space="0" w:color="auto"/>
                <w:bottom w:val="none" w:sz="0" w:space="0" w:color="auto"/>
                <w:right w:val="none" w:sz="0" w:space="0" w:color="auto"/>
              </w:divBdr>
              <w:divsChild>
                <w:div w:id="18672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80885">
          <w:marLeft w:val="0"/>
          <w:marRight w:val="0"/>
          <w:marTop w:val="0"/>
          <w:marBottom w:val="0"/>
          <w:divBdr>
            <w:top w:val="none" w:sz="0" w:space="0" w:color="auto"/>
            <w:left w:val="none" w:sz="0" w:space="0" w:color="auto"/>
            <w:bottom w:val="none" w:sz="0" w:space="0" w:color="auto"/>
            <w:right w:val="none" w:sz="0" w:space="0" w:color="auto"/>
          </w:divBdr>
          <w:divsChild>
            <w:div w:id="1888562307">
              <w:marLeft w:val="0"/>
              <w:marRight w:val="0"/>
              <w:marTop w:val="0"/>
              <w:marBottom w:val="0"/>
              <w:divBdr>
                <w:top w:val="none" w:sz="0" w:space="0" w:color="auto"/>
                <w:left w:val="none" w:sz="0" w:space="0" w:color="auto"/>
                <w:bottom w:val="none" w:sz="0" w:space="0" w:color="auto"/>
                <w:right w:val="none" w:sz="0" w:space="0" w:color="auto"/>
              </w:divBdr>
              <w:divsChild>
                <w:div w:id="133033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796</Words>
  <Characters>4538</Characters>
  <Application>Microsoft Office Word</Application>
  <DocSecurity>0</DocSecurity>
  <Lines>37</Lines>
  <Paragraphs>10</Paragraphs>
  <ScaleCrop>false</ScaleCrop>
  <Company>Downtogroundworks</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 To Groundworks Ltd</dc:creator>
  <cp:keywords/>
  <dc:description/>
  <cp:lastModifiedBy>Down To Groundworks Ltd</cp:lastModifiedBy>
  <cp:revision>5</cp:revision>
  <dcterms:created xsi:type="dcterms:W3CDTF">2016-01-11T15:30:00Z</dcterms:created>
  <dcterms:modified xsi:type="dcterms:W3CDTF">2019-11-02T07:35:00Z</dcterms:modified>
</cp:coreProperties>
</file>