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43" w:type="dxa"/>
        <w:tblInd w:w="-540"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ayout w:type="fixed"/>
        <w:tblCellMar>
          <w:left w:w="0" w:type="dxa"/>
          <w:right w:w="0" w:type="dxa"/>
        </w:tblCellMar>
        <w:tblLook w:val="01E0" w:firstRow="1" w:lastRow="1" w:firstColumn="1" w:lastColumn="1" w:noHBand="0" w:noVBand="0"/>
      </w:tblPr>
      <w:tblGrid>
        <w:gridCol w:w="1538"/>
        <w:gridCol w:w="2421"/>
        <w:gridCol w:w="2115"/>
        <w:gridCol w:w="3969"/>
      </w:tblGrid>
      <w:tr w:rsidR="00C232B4" w14:paraId="4372084C" w14:textId="77777777" w:rsidTr="00C232B4">
        <w:trPr>
          <w:trHeight w:hRule="exact" w:val="340"/>
        </w:trPr>
        <w:tc>
          <w:tcPr>
            <w:tcW w:w="1538" w:type="dxa"/>
            <w:vAlign w:val="center"/>
            <w:hideMark/>
          </w:tcPr>
          <w:p w14:paraId="27E01FE3" w14:textId="77777777" w:rsidR="00C232B4" w:rsidRDefault="00BC55CA" w:rsidP="00C232B4">
            <w:pPr>
              <w:pStyle w:val="BodyText"/>
              <w:ind w:left="119"/>
              <w:rPr>
                <w:b/>
                <w:sz w:val="18"/>
                <w:szCs w:val="18"/>
              </w:rPr>
            </w:pPr>
            <w:r>
              <w:rPr>
                <w:b/>
                <w:sz w:val="18"/>
                <w:szCs w:val="18"/>
              </w:rPr>
              <w:t>Contract</w:t>
            </w:r>
            <w:r w:rsidR="00C232B4">
              <w:rPr>
                <w:b/>
                <w:sz w:val="18"/>
                <w:szCs w:val="18"/>
              </w:rPr>
              <w:t xml:space="preserve">: </w:t>
            </w:r>
          </w:p>
        </w:tc>
        <w:tc>
          <w:tcPr>
            <w:tcW w:w="2421" w:type="dxa"/>
            <w:vAlign w:val="center"/>
          </w:tcPr>
          <w:p w14:paraId="5C34001C" w14:textId="77777777" w:rsidR="00C232B4" w:rsidRDefault="00C232B4" w:rsidP="00C232B4">
            <w:pPr>
              <w:pStyle w:val="BodyText"/>
              <w:ind w:left="141"/>
              <w:rPr>
                <w:b/>
                <w:sz w:val="18"/>
                <w:szCs w:val="18"/>
              </w:rPr>
            </w:pPr>
          </w:p>
        </w:tc>
        <w:tc>
          <w:tcPr>
            <w:tcW w:w="2115" w:type="dxa"/>
            <w:vAlign w:val="center"/>
            <w:hideMark/>
          </w:tcPr>
          <w:p w14:paraId="51F5184C" w14:textId="77777777" w:rsidR="00C232B4" w:rsidRDefault="00BC55CA" w:rsidP="00C232B4">
            <w:pPr>
              <w:ind w:left="130"/>
              <w:rPr>
                <w:b/>
                <w:sz w:val="18"/>
                <w:szCs w:val="18"/>
                <w:lang w:eastAsia="zh-CN"/>
              </w:rPr>
            </w:pPr>
            <w:r>
              <w:rPr>
                <w:b/>
                <w:sz w:val="18"/>
                <w:szCs w:val="18"/>
              </w:rPr>
              <w:t>Contract no</w:t>
            </w:r>
            <w:r w:rsidR="00C232B4">
              <w:rPr>
                <w:b/>
                <w:sz w:val="18"/>
                <w:szCs w:val="18"/>
              </w:rPr>
              <w:t xml:space="preserve">: </w:t>
            </w:r>
          </w:p>
        </w:tc>
        <w:tc>
          <w:tcPr>
            <w:tcW w:w="3969" w:type="dxa"/>
            <w:vAlign w:val="center"/>
          </w:tcPr>
          <w:p w14:paraId="42B20B8D" w14:textId="77777777" w:rsidR="00C232B4" w:rsidRDefault="00C232B4" w:rsidP="00C232B4">
            <w:pPr>
              <w:ind w:left="180"/>
              <w:rPr>
                <w:b/>
                <w:sz w:val="18"/>
                <w:szCs w:val="18"/>
                <w:lang w:eastAsia="zh-CN"/>
              </w:rPr>
            </w:pPr>
          </w:p>
        </w:tc>
      </w:tr>
    </w:tbl>
    <w:p w14:paraId="08B530EB" w14:textId="77777777" w:rsidR="00C232B4" w:rsidRDefault="00C232B4" w:rsidP="00AA4484"/>
    <w:tbl>
      <w:tblPr>
        <w:tblW w:w="0" w:type="auto"/>
        <w:tblInd w:w="-601" w:type="dxa"/>
        <w:tblLayout w:type="fixed"/>
        <w:tblLook w:val="0000" w:firstRow="0" w:lastRow="0" w:firstColumn="0" w:lastColumn="0" w:noHBand="0" w:noVBand="0"/>
      </w:tblPr>
      <w:tblGrid>
        <w:gridCol w:w="142"/>
        <w:gridCol w:w="283"/>
        <w:gridCol w:w="977"/>
        <w:gridCol w:w="3361"/>
        <w:gridCol w:w="1333"/>
        <w:gridCol w:w="4111"/>
      </w:tblGrid>
      <w:tr w:rsidR="005B2B5A" w14:paraId="60D81C9E" w14:textId="77777777" w:rsidTr="00C232B4">
        <w:trPr>
          <w:gridBefore w:val="1"/>
          <w:wBefore w:w="142" w:type="dxa"/>
        </w:trPr>
        <w:tc>
          <w:tcPr>
            <w:tcW w:w="10065" w:type="dxa"/>
            <w:gridSpan w:val="5"/>
          </w:tcPr>
          <w:p w14:paraId="2A224AAA" w14:textId="77777777" w:rsidR="005B2B5A" w:rsidRPr="00C232B4" w:rsidRDefault="00BC55CA" w:rsidP="00C232B4">
            <w:pPr>
              <w:pStyle w:val="BodyText"/>
              <w:spacing w:before="40"/>
              <w:ind w:left="-108"/>
              <w:jc w:val="both"/>
              <w:rPr>
                <w:sz w:val="20"/>
              </w:rPr>
            </w:pPr>
            <w:r>
              <w:rPr>
                <w:sz w:val="20"/>
              </w:rPr>
              <w:t>Down To Groundworks Ltd</w:t>
            </w:r>
            <w:r w:rsidR="005B2B5A" w:rsidRPr="00C232B4">
              <w:rPr>
                <w:sz w:val="20"/>
              </w:rPr>
              <w:t xml:space="preserve"> expects work to be carried out in a professional manner at all times. The major responsibility for monitoring Health &amp; Safety lies with SUPERVISION. Be aware that on our sites, we expect a high degree of co-operation from all SUPERVISORS. You must take POSITIVE action on all matters relating to Health and Safety.</w:t>
            </w:r>
          </w:p>
          <w:p w14:paraId="00972471" w14:textId="77777777" w:rsidR="005B2B5A" w:rsidRPr="00C232B4" w:rsidRDefault="005B2B5A" w:rsidP="00C232B4">
            <w:pPr>
              <w:pStyle w:val="BodyText"/>
              <w:ind w:left="-108"/>
              <w:jc w:val="both"/>
              <w:rPr>
                <w:sz w:val="20"/>
              </w:rPr>
            </w:pPr>
          </w:p>
          <w:p w14:paraId="415DBDDF" w14:textId="77777777" w:rsidR="005B2B5A" w:rsidRDefault="005B2B5A" w:rsidP="00C232B4">
            <w:pPr>
              <w:ind w:left="-108"/>
              <w:jc w:val="both"/>
              <w:rPr>
                <w:rFonts w:cs="Arial"/>
                <w:sz w:val="20"/>
                <w:szCs w:val="20"/>
              </w:rPr>
            </w:pPr>
            <w:r w:rsidRPr="00C232B4">
              <w:rPr>
                <w:rFonts w:cs="Arial"/>
                <w:sz w:val="20"/>
                <w:szCs w:val="20"/>
              </w:rPr>
              <w:t>As a Supervisor you have a major part to play in making sure your operations are safe.  You must ensure that:</w:t>
            </w:r>
          </w:p>
          <w:p w14:paraId="4449DE0B" w14:textId="77777777" w:rsidR="00C232B4" w:rsidRPr="00C232B4" w:rsidRDefault="00C232B4" w:rsidP="00C232B4">
            <w:pPr>
              <w:ind w:left="-108"/>
              <w:jc w:val="both"/>
              <w:rPr>
                <w:rFonts w:cs="Arial"/>
                <w:sz w:val="20"/>
                <w:szCs w:val="20"/>
              </w:rPr>
            </w:pPr>
          </w:p>
        </w:tc>
      </w:tr>
      <w:tr w:rsidR="005B2B5A" w:rsidRPr="00C232B4" w14:paraId="39AC9FD7" w14:textId="77777777" w:rsidTr="00C232B4">
        <w:trPr>
          <w:trHeight w:val="827"/>
        </w:trPr>
        <w:tc>
          <w:tcPr>
            <w:tcW w:w="425" w:type="dxa"/>
            <w:gridSpan w:val="2"/>
          </w:tcPr>
          <w:p w14:paraId="5DCEC452" w14:textId="77777777" w:rsidR="005B2B5A" w:rsidRPr="00C232B4" w:rsidRDefault="005B2B5A" w:rsidP="005B2B5A">
            <w:pPr>
              <w:numPr>
                <w:ilvl w:val="0"/>
                <w:numId w:val="7"/>
              </w:numPr>
              <w:spacing w:before="40" w:after="40"/>
              <w:rPr>
                <w:rFonts w:cs="Arial"/>
                <w:b/>
                <w:sz w:val="20"/>
                <w:szCs w:val="20"/>
              </w:rPr>
            </w:pPr>
          </w:p>
        </w:tc>
        <w:tc>
          <w:tcPr>
            <w:tcW w:w="9782" w:type="dxa"/>
            <w:gridSpan w:val="4"/>
          </w:tcPr>
          <w:p w14:paraId="604E5F58" w14:textId="77777777" w:rsidR="005B2B5A" w:rsidRPr="00C232B4" w:rsidRDefault="005B2B5A" w:rsidP="00C232B4">
            <w:pPr>
              <w:spacing w:before="40" w:after="40"/>
              <w:jc w:val="both"/>
              <w:rPr>
                <w:rFonts w:cs="Arial"/>
                <w:sz w:val="20"/>
                <w:szCs w:val="20"/>
              </w:rPr>
            </w:pPr>
            <w:r w:rsidRPr="00C232B4">
              <w:rPr>
                <w:rFonts w:cs="Arial"/>
                <w:sz w:val="20"/>
                <w:szCs w:val="20"/>
              </w:rPr>
              <w:t xml:space="preserve">All people working under your control report to </w:t>
            </w:r>
            <w:r w:rsidR="00A410FA">
              <w:rPr>
                <w:rFonts w:cs="Arial"/>
                <w:sz w:val="20"/>
                <w:szCs w:val="20"/>
              </w:rPr>
              <w:t>Down To Groundworks Ltd</w:t>
            </w:r>
            <w:r w:rsidRPr="00C232B4">
              <w:rPr>
                <w:rFonts w:cs="Arial"/>
                <w:sz w:val="20"/>
                <w:szCs w:val="20"/>
              </w:rPr>
              <w:t xml:space="preserve"> Site Management as soon as possible after first arriving on site and receive a Safety Induction PRIOR to commencing work on site.</w:t>
            </w:r>
          </w:p>
        </w:tc>
      </w:tr>
      <w:tr w:rsidR="005B2B5A" w:rsidRPr="00C232B4" w14:paraId="4CE24725" w14:textId="77777777" w:rsidTr="00C232B4">
        <w:trPr>
          <w:trHeight w:val="1271"/>
        </w:trPr>
        <w:tc>
          <w:tcPr>
            <w:tcW w:w="425" w:type="dxa"/>
            <w:gridSpan w:val="2"/>
          </w:tcPr>
          <w:p w14:paraId="2E7CD206" w14:textId="77777777" w:rsidR="005B2B5A" w:rsidRPr="00C232B4" w:rsidRDefault="005B2B5A" w:rsidP="005B2B5A">
            <w:pPr>
              <w:numPr>
                <w:ilvl w:val="0"/>
                <w:numId w:val="7"/>
              </w:numPr>
              <w:spacing w:before="40" w:after="40"/>
              <w:rPr>
                <w:rFonts w:cs="Arial"/>
                <w:b/>
                <w:sz w:val="20"/>
                <w:szCs w:val="20"/>
              </w:rPr>
            </w:pPr>
          </w:p>
        </w:tc>
        <w:tc>
          <w:tcPr>
            <w:tcW w:w="9782" w:type="dxa"/>
            <w:gridSpan w:val="4"/>
          </w:tcPr>
          <w:p w14:paraId="0591FEA2" w14:textId="77777777" w:rsidR="005B2B5A" w:rsidRPr="00C232B4" w:rsidRDefault="005B2B5A" w:rsidP="00C232B4">
            <w:pPr>
              <w:spacing w:before="40" w:after="40"/>
              <w:jc w:val="both"/>
              <w:rPr>
                <w:rFonts w:cs="Arial"/>
                <w:sz w:val="20"/>
                <w:szCs w:val="20"/>
              </w:rPr>
            </w:pPr>
            <w:r w:rsidRPr="00C232B4">
              <w:rPr>
                <w:rFonts w:cs="Arial"/>
                <w:sz w:val="20"/>
                <w:szCs w:val="20"/>
              </w:rPr>
              <w:t>If your operations are covered by a Method Statement, all persons involved must be briefed on its contents.  You must carry out this briefing and keep written records to this effect.  Such records and a copy of the Method Statement must be available for inspection at all times. You must monitor compliance by those under your control AND TAKE ANY CORRECTIVE ACTION.</w:t>
            </w:r>
          </w:p>
        </w:tc>
      </w:tr>
      <w:tr w:rsidR="005B2B5A" w:rsidRPr="00C232B4" w14:paraId="3A369FB1" w14:textId="77777777" w:rsidTr="00C232B4">
        <w:trPr>
          <w:trHeight w:val="707"/>
        </w:trPr>
        <w:tc>
          <w:tcPr>
            <w:tcW w:w="425" w:type="dxa"/>
            <w:gridSpan w:val="2"/>
          </w:tcPr>
          <w:p w14:paraId="1FD03C6C" w14:textId="77777777" w:rsidR="005B2B5A" w:rsidRPr="00C232B4" w:rsidRDefault="005B2B5A" w:rsidP="00C232B4">
            <w:pPr>
              <w:spacing w:before="40" w:after="40"/>
              <w:rPr>
                <w:rFonts w:cs="Arial"/>
                <w:b/>
                <w:sz w:val="20"/>
                <w:szCs w:val="20"/>
              </w:rPr>
            </w:pPr>
            <w:r w:rsidRPr="00C232B4">
              <w:rPr>
                <w:rFonts w:cs="Arial"/>
                <w:b/>
                <w:sz w:val="20"/>
                <w:szCs w:val="20"/>
              </w:rPr>
              <w:t>3.</w:t>
            </w:r>
          </w:p>
        </w:tc>
        <w:tc>
          <w:tcPr>
            <w:tcW w:w="9782" w:type="dxa"/>
            <w:gridSpan w:val="4"/>
          </w:tcPr>
          <w:p w14:paraId="12AAB6E1" w14:textId="77777777" w:rsidR="005B2B5A" w:rsidRPr="00C232B4" w:rsidRDefault="005B2B5A" w:rsidP="00C232B4">
            <w:pPr>
              <w:spacing w:before="40" w:after="40"/>
              <w:jc w:val="both"/>
              <w:rPr>
                <w:rFonts w:cs="Arial"/>
                <w:sz w:val="20"/>
                <w:szCs w:val="20"/>
              </w:rPr>
            </w:pPr>
            <w:r w:rsidRPr="00C232B4">
              <w:rPr>
                <w:rFonts w:cs="Arial"/>
                <w:sz w:val="20"/>
                <w:szCs w:val="20"/>
              </w:rPr>
              <w:t>You attend the sub-contractors Supervisors Meetings and you are responsible for ensuring all items marked for your attention are actioned within the time limits stated at the meeting.</w:t>
            </w:r>
          </w:p>
        </w:tc>
      </w:tr>
      <w:tr w:rsidR="005B2B5A" w:rsidRPr="00C232B4" w14:paraId="1E33DE82" w14:textId="77777777" w:rsidTr="00C232B4">
        <w:trPr>
          <w:trHeight w:val="703"/>
        </w:trPr>
        <w:tc>
          <w:tcPr>
            <w:tcW w:w="425" w:type="dxa"/>
            <w:gridSpan w:val="2"/>
          </w:tcPr>
          <w:p w14:paraId="5C992DDA" w14:textId="77777777" w:rsidR="005B2B5A" w:rsidRPr="00C232B4" w:rsidRDefault="005B2B5A" w:rsidP="00C232B4">
            <w:pPr>
              <w:spacing w:before="40" w:after="40"/>
              <w:rPr>
                <w:rFonts w:cs="Arial"/>
                <w:b/>
                <w:sz w:val="20"/>
                <w:szCs w:val="20"/>
              </w:rPr>
            </w:pPr>
            <w:r w:rsidRPr="00C232B4">
              <w:rPr>
                <w:rFonts w:cs="Arial"/>
                <w:b/>
                <w:sz w:val="20"/>
                <w:szCs w:val="20"/>
              </w:rPr>
              <w:t>4.</w:t>
            </w:r>
          </w:p>
        </w:tc>
        <w:tc>
          <w:tcPr>
            <w:tcW w:w="9782" w:type="dxa"/>
            <w:gridSpan w:val="4"/>
          </w:tcPr>
          <w:p w14:paraId="7B80FB41" w14:textId="77777777" w:rsidR="005B2B5A" w:rsidRPr="00C232B4" w:rsidRDefault="005B2B5A" w:rsidP="00C232B4">
            <w:pPr>
              <w:spacing w:before="40" w:after="40"/>
              <w:jc w:val="both"/>
              <w:rPr>
                <w:rFonts w:cs="Arial"/>
                <w:sz w:val="20"/>
                <w:szCs w:val="20"/>
              </w:rPr>
            </w:pPr>
            <w:r w:rsidRPr="00C232B4">
              <w:rPr>
                <w:rFonts w:cs="Arial"/>
                <w:sz w:val="20"/>
                <w:szCs w:val="20"/>
              </w:rPr>
              <w:t>Persons under your control wear the correct PPE. You must pay particular attention whenever you put persons to work at heights.</w:t>
            </w:r>
          </w:p>
        </w:tc>
      </w:tr>
      <w:tr w:rsidR="005B2B5A" w:rsidRPr="00C232B4" w14:paraId="04874CF5" w14:textId="77777777" w:rsidTr="00C232B4">
        <w:trPr>
          <w:trHeight w:val="997"/>
        </w:trPr>
        <w:tc>
          <w:tcPr>
            <w:tcW w:w="425" w:type="dxa"/>
            <w:gridSpan w:val="2"/>
          </w:tcPr>
          <w:p w14:paraId="46EBD84C" w14:textId="77777777" w:rsidR="005B2B5A" w:rsidRPr="00C232B4" w:rsidRDefault="005B2B5A" w:rsidP="00C232B4">
            <w:pPr>
              <w:spacing w:before="40" w:after="40"/>
              <w:rPr>
                <w:rFonts w:cs="Arial"/>
                <w:b/>
                <w:sz w:val="20"/>
                <w:szCs w:val="20"/>
              </w:rPr>
            </w:pPr>
            <w:r w:rsidRPr="00C232B4">
              <w:rPr>
                <w:rFonts w:cs="Arial"/>
                <w:b/>
                <w:sz w:val="20"/>
                <w:szCs w:val="20"/>
              </w:rPr>
              <w:t>5.</w:t>
            </w:r>
          </w:p>
        </w:tc>
        <w:tc>
          <w:tcPr>
            <w:tcW w:w="9782" w:type="dxa"/>
            <w:gridSpan w:val="4"/>
          </w:tcPr>
          <w:p w14:paraId="60D5C8DA" w14:textId="77777777" w:rsidR="005B2B5A" w:rsidRPr="00C232B4" w:rsidRDefault="005B2B5A" w:rsidP="00C232B4">
            <w:pPr>
              <w:spacing w:before="40" w:after="40"/>
              <w:jc w:val="both"/>
              <w:rPr>
                <w:rFonts w:cs="Arial"/>
                <w:sz w:val="20"/>
                <w:szCs w:val="20"/>
              </w:rPr>
            </w:pPr>
            <w:r w:rsidRPr="00C232B4">
              <w:rPr>
                <w:rFonts w:cs="Arial"/>
                <w:sz w:val="20"/>
                <w:szCs w:val="20"/>
              </w:rPr>
              <w:t>You do not walk past obvious problems even if they are not yours to solve. Report all accidents, incidents and near miss</w:t>
            </w:r>
            <w:r w:rsidR="00BC55CA">
              <w:rPr>
                <w:rFonts w:cs="Arial"/>
                <w:sz w:val="20"/>
                <w:szCs w:val="20"/>
              </w:rPr>
              <w:t>es promptly to Down To Groundworks Ltd</w:t>
            </w:r>
            <w:r w:rsidRPr="00C232B4">
              <w:rPr>
                <w:rFonts w:cs="Arial"/>
                <w:sz w:val="20"/>
                <w:szCs w:val="20"/>
              </w:rPr>
              <w:t xml:space="preserve"> Site Management, and co-operate in any subsequent investigation.</w:t>
            </w:r>
          </w:p>
        </w:tc>
      </w:tr>
      <w:tr w:rsidR="005B2B5A" w:rsidRPr="00C232B4" w14:paraId="0F689B28" w14:textId="77777777" w:rsidTr="00C232B4">
        <w:trPr>
          <w:trHeight w:val="1034"/>
        </w:trPr>
        <w:tc>
          <w:tcPr>
            <w:tcW w:w="425" w:type="dxa"/>
            <w:gridSpan w:val="2"/>
          </w:tcPr>
          <w:p w14:paraId="55A00CD9" w14:textId="77777777" w:rsidR="005B2B5A" w:rsidRPr="00C232B4" w:rsidRDefault="005B2B5A" w:rsidP="00C232B4">
            <w:pPr>
              <w:spacing w:before="40" w:after="40"/>
              <w:rPr>
                <w:rFonts w:cs="Arial"/>
                <w:b/>
                <w:sz w:val="20"/>
                <w:szCs w:val="20"/>
              </w:rPr>
            </w:pPr>
            <w:r w:rsidRPr="00C232B4">
              <w:rPr>
                <w:rFonts w:cs="Arial"/>
                <w:b/>
                <w:sz w:val="20"/>
                <w:szCs w:val="20"/>
              </w:rPr>
              <w:t>6.</w:t>
            </w:r>
          </w:p>
        </w:tc>
        <w:tc>
          <w:tcPr>
            <w:tcW w:w="9782" w:type="dxa"/>
            <w:gridSpan w:val="4"/>
          </w:tcPr>
          <w:p w14:paraId="7819C35C" w14:textId="77777777" w:rsidR="005B2B5A" w:rsidRPr="00C232B4" w:rsidRDefault="005B2B5A" w:rsidP="00C232B4">
            <w:pPr>
              <w:spacing w:before="40" w:after="40"/>
              <w:jc w:val="both"/>
              <w:rPr>
                <w:rFonts w:cs="Arial"/>
                <w:sz w:val="20"/>
                <w:szCs w:val="20"/>
              </w:rPr>
            </w:pPr>
            <w:r w:rsidRPr="00C232B4">
              <w:rPr>
                <w:rFonts w:cs="Arial"/>
                <w:sz w:val="20"/>
                <w:szCs w:val="20"/>
              </w:rPr>
              <w:t>Our COSHH, Noise, Plant Operating and Permit to Work Procedures will be explained to you during your site induction. You must comply fully with these Procedures, which have been devised for the protection of YOURSELF, those for whom you are responsible, and others on site</w:t>
            </w:r>
          </w:p>
        </w:tc>
      </w:tr>
      <w:tr w:rsidR="005B2B5A" w:rsidRPr="00C232B4" w14:paraId="305F53B5" w14:textId="77777777" w:rsidTr="00C232B4">
        <w:trPr>
          <w:trHeight w:val="987"/>
        </w:trPr>
        <w:tc>
          <w:tcPr>
            <w:tcW w:w="425" w:type="dxa"/>
            <w:gridSpan w:val="2"/>
          </w:tcPr>
          <w:p w14:paraId="3B151563" w14:textId="77777777" w:rsidR="005B2B5A" w:rsidRPr="00C232B4" w:rsidRDefault="005B2B5A" w:rsidP="00C232B4">
            <w:pPr>
              <w:spacing w:before="40" w:after="40"/>
              <w:rPr>
                <w:rFonts w:cs="Arial"/>
                <w:b/>
                <w:sz w:val="20"/>
                <w:szCs w:val="20"/>
              </w:rPr>
            </w:pPr>
            <w:r w:rsidRPr="00C232B4">
              <w:rPr>
                <w:rFonts w:cs="Arial"/>
                <w:b/>
                <w:sz w:val="20"/>
                <w:szCs w:val="20"/>
              </w:rPr>
              <w:t>7.</w:t>
            </w:r>
          </w:p>
        </w:tc>
        <w:tc>
          <w:tcPr>
            <w:tcW w:w="9782" w:type="dxa"/>
            <w:gridSpan w:val="4"/>
          </w:tcPr>
          <w:p w14:paraId="32E25839" w14:textId="77777777" w:rsidR="005B2B5A" w:rsidRPr="00C232B4" w:rsidRDefault="005B2B5A" w:rsidP="00C232B4">
            <w:pPr>
              <w:spacing w:before="40" w:after="40"/>
              <w:jc w:val="both"/>
              <w:rPr>
                <w:rFonts w:cs="Arial"/>
                <w:sz w:val="20"/>
                <w:szCs w:val="20"/>
              </w:rPr>
            </w:pPr>
            <w:r w:rsidRPr="00C232B4">
              <w:rPr>
                <w:rFonts w:cs="Arial"/>
                <w:sz w:val="20"/>
                <w:szCs w:val="20"/>
              </w:rPr>
              <w:t>Persons working under your control clear their debris and surplus materials on a regular basis AS THE WORK PROGRESSES e.g. daily. All materials must be stored / stacked safely in the agreed laydown areas. You must monitor housekeeping in the areas under your control.</w:t>
            </w:r>
          </w:p>
        </w:tc>
      </w:tr>
      <w:tr w:rsidR="005B2B5A" w:rsidRPr="00C232B4" w14:paraId="1A8E7269" w14:textId="77777777" w:rsidTr="00C232B4">
        <w:trPr>
          <w:trHeight w:val="987"/>
        </w:trPr>
        <w:tc>
          <w:tcPr>
            <w:tcW w:w="425" w:type="dxa"/>
            <w:gridSpan w:val="2"/>
          </w:tcPr>
          <w:p w14:paraId="541B07CA" w14:textId="77777777" w:rsidR="005B2B5A" w:rsidRPr="00C232B4" w:rsidRDefault="005B2B5A" w:rsidP="00C232B4">
            <w:pPr>
              <w:spacing w:before="40" w:after="40"/>
              <w:rPr>
                <w:rFonts w:cs="Arial"/>
                <w:b/>
                <w:sz w:val="20"/>
                <w:szCs w:val="20"/>
              </w:rPr>
            </w:pPr>
            <w:r w:rsidRPr="00C232B4">
              <w:rPr>
                <w:rFonts w:cs="Arial"/>
                <w:b/>
                <w:sz w:val="20"/>
                <w:szCs w:val="20"/>
              </w:rPr>
              <w:t>8.</w:t>
            </w:r>
          </w:p>
        </w:tc>
        <w:tc>
          <w:tcPr>
            <w:tcW w:w="9782" w:type="dxa"/>
            <w:gridSpan w:val="4"/>
          </w:tcPr>
          <w:p w14:paraId="2C06C3B3" w14:textId="77777777" w:rsidR="005B2B5A" w:rsidRPr="00C232B4" w:rsidRDefault="005B2B5A" w:rsidP="00C232B4">
            <w:pPr>
              <w:spacing w:before="40" w:after="40"/>
              <w:jc w:val="both"/>
              <w:rPr>
                <w:rFonts w:cs="Arial"/>
                <w:sz w:val="20"/>
                <w:szCs w:val="20"/>
              </w:rPr>
            </w:pPr>
            <w:r w:rsidRPr="00C232B4">
              <w:rPr>
                <w:rFonts w:cs="Arial"/>
                <w:sz w:val="20"/>
                <w:szCs w:val="20"/>
              </w:rPr>
              <w:t xml:space="preserve">Evidence of your </w:t>
            </w:r>
            <w:r w:rsidR="00C232B4" w:rsidRPr="00C232B4">
              <w:rPr>
                <w:rFonts w:cs="Arial"/>
                <w:sz w:val="20"/>
                <w:szCs w:val="20"/>
              </w:rPr>
              <w:t>on-going</w:t>
            </w:r>
            <w:r w:rsidRPr="00C232B4">
              <w:rPr>
                <w:rFonts w:cs="Arial"/>
                <w:sz w:val="20"/>
                <w:szCs w:val="20"/>
              </w:rPr>
              <w:t xml:space="preserve"> health surveillance checks (HAVS, dermatitis, noise induced hearing loss and muscular skeletal damage) is provided where required. The occupational health of your workforce is your responsibility</w:t>
            </w:r>
          </w:p>
        </w:tc>
      </w:tr>
      <w:tr w:rsidR="005B2B5A" w:rsidRPr="00C232B4" w14:paraId="49803FB1" w14:textId="77777777" w:rsidTr="00C232B4">
        <w:trPr>
          <w:trHeight w:val="1001"/>
        </w:trPr>
        <w:tc>
          <w:tcPr>
            <w:tcW w:w="425" w:type="dxa"/>
            <w:gridSpan w:val="2"/>
          </w:tcPr>
          <w:p w14:paraId="65C7EB74" w14:textId="77777777" w:rsidR="005B2B5A" w:rsidRPr="00C232B4" w:rsidRDefault="005B2B5A" w:rsidP="00C232B4">
            <w:pPr>
              <w:spacing w:before="40" w:after="40"/>
              <w:rPr>
                <w:rFonts w:cs="Arial"/>
                <w:b/>
                <w:noProof/>
                <w:sz w:val="20"/>
                <w:szCs w:val="20"/>
              </w:rPr>
            </w:pPr>
            <w:r w:rsidRPr="00C232B4">
              <w:rPr>
                <w:rFonts w:cs="Arial"/>
                <w:b/>
                <w:noProof/>
                <w:sz w:val="20"/>
                <w:szCs w:val="20"/>
              </w:rPr>
              <w:t>9.</w:t>
            </w:r>
          </w:p>
        </w:tc>
        <w:tc>
          <w:tcPr>
            <w:tcW w:w="9782" w:type="dxa"/>
            <w:gridSpan w:val="4"/>
          </w:tcPr>
          <w:p w14:paraId="41A09BA7" w14:textId="77777777" w:rsidR="005B2B5A" w:rsidRPr="00C232B4" w:rsidRDefault="005B2B5A" w:rsidP="00C232B4">
            <w:pPr>
              <w:spacing w:before="40" w:after="40"/>
              <w:jc w:val="both"/>
              <w:rPr>
                <w:rFonts w:cs="Arial"/>
                <w:sz w:val="20"/>
                <w:szCs w:val="20"/>
              </w:rPr>
            </w:pPr>
            <w:r w:rsidRPr="00C232B4">
              <w:rPr>
                <w:rFonts w:cs="Arial"/>
                <w:sz w:val="20"/>
                <w:szCs w:val="20"/>
              </w:rPr>
              <w:t xml:space="preserve">All plant/equipment has a current test/thorough examination certificate as applicable.  All statutory inspections are carried out and recorded in a register for that purpose.  Handover certificates are obtained/provided e.g. scaffold, safety nets prior to use.  </w:t>
            </w:r>
          </w:p>
        </w:tc>
      </w:tr>
      <w:tr w:rsidR="005B2B5A" w:rsidRPr="00C232B4" w14:paraId="735564EF" w14:textId="77777777" w:rsidTr="00C232B4">
        <w:tc>
          <w:tcPr>
            <w:tcW w:w="425" w:type="dxa"/>
            <w:gridSpan w:val="2"/>
          </w:tcPr>
          <w:p w14:paraId="581843F6" w14:textId="77777777" w:rsidR="005B2B5A" w:rsidRPr="00C232B4" w:rsidRDefault="005B2B5A" w:rsidP="00C232B4">
            <w:pPr>
              <w:spacing w:before="40" w:after="40"/>
              <w:ind w:right="-108"/>
              <w:rPr>
                <w:rFonts w:cs="Arial"/>
                <w:b/>
                <w:noProof/>
                <w:sz w:val="20"/>
                <w:szCs w:val="20"/>
              </w:rPr>
            </w:pPr>
            <w:r w:rsidRPr="00C232B4">
              <w:rPr>
                <w:rFonts w:cs="Arial"/>
                <w:b/>
                <w:noProof/>
                <w:sz w:val="20"/>
                <w:szCs w:val="20"/>
              </w:rPr>
              <w:t>10.</w:t>
            </w:r>
          </w:p>
        </w:tc>
        <w:tc>
          <w:tcPr>
            <w:tcW w:w="9782" w:type="dxa"/>
            <w:gridSpan w:val="4"/>
          </w:tcPr>
          <w:p w14:paraId="35F42C54" w14:textId="77777777" w:rsidR="005B2B5A" w:rsidRPr="00C232B4" w:rsidRDefault="005B2B5A" w:rsidP="00C232B4">
            <w:pPr>
              <w:spacing w:before="40" w:after="40"/>
              <w:jc w:val="both"/>
              <w:rPr>
                <w:rFonts w:cs="Arial"/>
                <w:sz w:val="20"/>
                <w:szCs w:val="20"/>
              </w:rPr>
            </w:pPr>
            <w:r w:rsidRPr="00C232B4">
              <w:rPr>
                <w:rFonts w:cs="Arial"/>
                <w:sz w:val="20"/>
                <w:szCs w:val="20"/>
              </w:rPr>
              <w:t>Keys for mobile plant are only issued to authorised operators and are kept in a secure place when not in use.</w:t>
            </w:r>
          </w:p>
        </w:tc>
      </w:tr>
      <w:tr w:rsidR="005B2B5A" w14:paraId="20004D2D" w14:textId="77777777" w:rsidTr="00440B34">
        <w:trPr>
          <w:gridBefore w:val="1"/>
          <w:wBefore w:w="142" w:type="dxa"/>
          <w:trHeight w:val="762"/>
        </w:trPr>
        <w:tc>
          <w:tcPr>
            <w:tcW w:w="10065" w:type="dxa"/>
            <w:gridSpan w:val="5"/>
          </w:tcPr>
          <w:p w14:paraId="2E0E1D89" w14:textId="77777777" w:rsidR="005B2B5A" w:rsidRPr="00C232B4" w:rsidRDefault="005B2B5A" w:rsidP="00C232B4">
            <w:pPr>
              <w:spacing w:before="120"/>
              <w:jc w:val="center"/>
              <w:rPr>
                <w:rFonts w:cs="Arial"/>
                <w:b/>
                <w:sz w:val="20"/>
                <w:szCs w:val="20"/>
              </w:rPr>
            </w:pPr>
            <w:r w:rsidRPr="00C232B4">
              <w:rPr>
                <w:rFonts w:cs="Arial"/>
                <w:b/>
                <w:sz w:val="20"/>
                <w:szCs w:val="20"/>
              </w:rPr>
              <w:t>REMEMBER YOU ARE RESPONSIBLE FOR THE SAFETY OF THE PEOPLE YOU PUT TO WORK</w:t>
            </w:r>
          </w:p>
          <w:p w14:paraId="6E8FDC38" w14:textId="77777777" w:rsidR="005B2B5A" w:rsidRPr="00C232B4" w:rsidRDefault="00BC55CA" w:rsidP="00C232B4">
            <w:pPr>
              <w:jc w:val="center"/>
              <w:rPr>
                <w:rFonts w:cs="Arial"/>
                <w:b/>
                <w:sz w:val="20"/>
                <w:szCs w:val="20"/>
              </w:rPr>
            </w:pPr>
            <w:r>
              <w:rPr>
                <w:rFonts w:cs="Arial"/>
                <w:b/>
                <w:sz w:val="20"/>
                <w:szCs w:val="20"/>
              </w:rPr>
              <w:t>DOWN TO GROUNDWORKS LTD</w:t>
            </w:r>
            <w:r w:rsidR="005B2B5A" w:rsidRPr="00C232B4">
              <w:rPr>
                <w:rFonts w:cs="Arial"/>
                <w:b/>
                <w:sz w:val="20"/>
                <w:szCs w:val="20"/>
              </w:rPr>
              <w:t xml:space="preserve"> EXPECTS YOU TO CO-OPERATE WITH THEIR SAFETY POLICY</w:t>
            </w:r>
          </w:p>
        </w:tc>
      </w:tr>
      <w:tr w:rsidR="005B2B5A" w14:paraId="23A44976" w14:textId="77777777" w:rsidTr="00C232B4">
        <w:trPr>
          <w:gridBefore w:val="1"/>
          <w:wBefore w:w="142" w:type="dxa"/>
          <w:trHeight w:val="454"/>
        </w:trPr>
        <w:tc>
          <w:tcPr>
            <w:tcW w:w="10065" w:type="dxa"/>
            <w:gridSpan w:val="5"/>
            <w:tcBorders>
              <w:bottom w:val="single" w:sz="4" w:space="0" w:color="808080" w:themeColor="background1" w:themeShade="80"/>
            </w:tcBorders>
            <w:vAlign w:val="center"/>
          </w:tcPr>
          <w:p w14:paraId="469D8280" w14:textId="77777777" w:rsidR="005B2B5A" w:rsidRDefault="005B2B5A" w:rsidP="00C232B4">
            <w:pPr>
              <w:ind w:left="-108"/>
              <w:rPr>
                <w:rFonts w:cs="Arial"/>
              </w:rPr>
            </w:pPr>
            <w:r>
              <w:rPr>
                <w:rFonts w:cs="Arial"/>
              </w:rPr>
              <w:t>I have read the above rules and I am fully aware of my obligations:</w:t>
            </w:r>
          </w:p>
        </w:tc>
      </w:tr>
      <w:tr w:rsidR="005B2B5A" w14:paraId="093A17AA" w14:textId="77777777" w:rsidTr="00C232B4">
        <w:trPr>
          <w:gridBefore w:val="1"/>
          <w:wBefore w:w="142" w:type="dxa"/>
          <w:cantSplit/>
          <w:trHeight w:val="454"/>
        </w:trPr>
        <w:tc>
          <w:tcPr>
            <w:tcW w:w="1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0A2E8FD" w14:textId="77777777" w:rsidR="005B2B5A" w:rsidRPr="00D24919" w:rsidRDefault="005B2B5A" w:rsidP="00C232B4">
            <w:pPr>
              <w:tabs>
                <w:tab w:val="left" w:pos="1227"/>
              </w:tabs>
              <w:rPr>
                <w:rFonts w:cs="Arial"/>
                <w:sz w:val="20"/>
                <w:szCs w:val="20"/>
              </w:rPr>
            </w:pPr>
            <w:r w:rsidRPr="00D24919">
              <w:rPr>
                <w:rFonts w:cs="Arial"/>
                <w:sz w:val="20"/>
                <w:szCs w:val="20"/>
              </w:rPr>
              <w:t>Signature:</w:t>
            </w:r>
          </w:p>
        </w:tc>
        <w:tc>
          <w:tcPr>
            <w:tcW w:w="3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D129CC" w14:textId="77777777" w:rsidR="005B2B5A" w:rsidRPr="00D24919" w:rsidRDefault="005B2B5A" w:rsidP="00C232B4">
            <w:pPr>
              <w:tabs>
                <w:tab w:val="left" w:pos="1227"/>
              </w:tabs>
              <w:rPr>
                <w:rFonts w:cs="Arial"/>
                <w:sz w:val="20"/>
                <w:szCs w:val="20"/>
              </w:rPr>
            </w:pP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73D4290" w14:textId="77777777" w:rsidR="005B2B5A" w:rsidRPr="00D24919" w:rsidRDefault="005B2B5A" w:rsidP="00C232B4">
            <w:pPr>
              <w:tabs>
                <w:tab w:val="left" w:pos="1227"/>
              </w:tabs>
              <w:rPr>
                <w:rFonts w:cs="Arial"/>
                <w:sz w:val="20"/>
                <w:szCs w:val="20"/>
              </w:rPr>
            </w:pPr>
            <w:r w:rsidRPr="00D24919">
              <w:rPr>
                <w:rFonts w:cs="Arial"/>
                <w:sz w:val="20"/>
                <w:szCs w:val="20"/>
              </w:rPr>
              <w:t>Company:</w:t>
            </w:r>
          </w:p>
        </w:tc>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2F64C7" w14:textId="77777777" w:rsidR="005B2B5A" w:rsidRPr="00D24919" w:rsidRDefault="005B2B5A" w:rsidP="00C232B4">
            <w:pPr>
              <w:tabs>
                <w:tab w:val="left" w:pos="1227"/>
              </w:tabs>
              <w:rPr>
                <w:rFonts w:cs="Arial"/>
                <w:sz w:val="20"/>
                <w:szCs w:val="20"/>
              </w:rPr>
            </w:pPr>
          </w:p>
        </w:tc>
      </w:tr>
      <w:tr w:rsidR="005B2B5A" w14:paraId="06B6DCD9" w14:textId="77777777" w:rsidTr="00C232B4">
        <w:trPr>
          <w:gridBefore w:val="1"/>
          <w:wBefore w:w="142" w:type="dxa"/>
          <w:cantSplit/>
          <w:trHeight w:val="454"/>
        </w:trPr>
        <w:tc>
          <w:tcPr>
            <w:tcW w:w="1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4AA816B" w14:textId="77777777" w:rsidR="005B2B5A" w:rsidRPr="00D24919" w:rsidRDefault="005B2B5A" w:rsidP="00C232B4">
            <w:pPr>
              <w:tabs>
                <w:tab w:val="left" w:pos="1227"/>
              </w:tabs>
              <w:rPr>
                <w:rFonts w:cs="Arial"/>
                <w:sz w:val="20"/>
                <w:szCs w:val="20"/>
              </w:rPr>
            </w:pPr>
            <w:r w:rsidRPr="00D24919">
              <w:rPr>
                <w:rFonts w:cs="Arial"/>
                <w:sz w:val="20"/>
                <w:szCs w:val="20"/>
              </w:rPr>
              <w:t>Name:</w:t>
            </w:r>
          </w:p>
        </w:tc>
        <w:tc>
          <w:tcPr>
            <w:tcW w:w="3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33A33C" w14:textId="77777777" w:rsidR="005B2B5A" w:rsidRPr="00D24919" w:rsidRDefault="005B2B5A" w:rsidP="00C232B4">
            <w:pPr>
              <w:tabs>
                <w:tab w:val="left" w:pos="1227"/>
              </w:tabs>
              <w:rPr>
                <w:rFonts w:cs="Arial"/>
                <w:sz w:val="20"/>
                <w:szCs w:val="20"/>
              </w:rPr>
            </w:pP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40A2BF0" w14:textId="77777777" w:rsidR="005B2B5A" w:rsidRPr="00D24919" w:rsidRDefault="005B2B5A" w:rsidP="00C232B4">
            <w:pPr>
              <w:tabs>
                <w:tab w:val="left" w:pos="1227"/>
              </w:tabs>
              <w:rPr>
                <w:rFonts w:cs="Arial"/>
                <w:sz w:val="20"/>
                <w:szCs w:val="20"/>
              </w:rPr>
            </w:pPr>
            <w:r w:rsidRPr="00D24919">
              <w:rPr>
                <w:rFonts w:cs="Arial"/>
                <w:sz w:val="20"/>
                <w:szCs w:val="20"/>
              </w:rPr>
              <w:t>Date:</w:t>
            </w:r>
          </w:p>
        </w:tc>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444278" w14:textId="77777777" w:rsidR="005B2B5A" w:rsidRPr="00D24919" w:rsidRDefault="005B2B5A" w:rsidP="00C232B4">
            <w:pPr>
              <w:tabs>
                <w:tab w:val="left" w:pos="1227"/>
              </w:tabs>
              <w:rPr>
                <w:rFonts w:cs="Arial"/>
                <w:sz w:val="20"/>
                <w:szCs w:val="20"/>
              </w:rPr>
            </w:pPr>
          </w:p>
        </w:tc>
      </w:tr>
    </w:tbl>
    <w:p w14:paraId="30432FD9" w14:textId="77777777" w:rsidR="005B2B5A" w:rsidRPr="00C232B4" w:rsidRDefault="005B2B5A" w:rsidP="00C232B4">
      <w:pPr>
        <w:rPr>
          <w:sz w:val="2"/>
          <w:szCs w:val="2"/>
        </w:rPr>
      </w:pPr>
    </w:p>
    <w:sectPr w:rsidR="005B2B5A" w:rsidRPr="00C232B4" w:rsidSect="006A7605">
      <w:headerReference w:type="even" r:id="rId8"/>
      <w:headerReference w:type="default" r:id="rId9"/>
      <w:footerReference w:type="even" r:id="rId10"/>
      <w:footerReference w:type="default" r:id="rId11"/>
      <w:headerReference w:type="first" r:id="rId12"/>
      <w:footerReference w:type="first" r:id="rId13"/>
      <w:pgSz w:w="11906" w:h="16838" w:code="9"/>
      <w:pgMar w:top="283" w:right="926" w:bottom="1418" w:left="1588" w:header="285"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1632A" w14:textId="77777777" w:rsidR="0001220A" w:rsidRDefault="0001220A">
      <w:r>
        <w:separator/>
      </w:r>
    </w:p>
  </w:endnote>
  <w:endnote w:type="continuationSeparator" w:id="0">
    <w:p w14:paraId="45ED87C4" w14:textId="77777777" w:rsidR="0001220A" w:rsidRDefault="0001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7265" w14:textId="77777777" w:rsidR="00FF255E" w:rsidRDefault="00FF2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8" w:type="dxa"/>
      <w:tblInd w:w="-432" w:type="dxa"/>
      <w:tblBorders>
        <w:top w:val="single" w:sz="2" w:space="0" w:color="969696"/>
        <w:left w:val="single" w:sz="2" w:space="0" w:color="969696"/>
        <w:bottom w:val="single" w:sz="2" w:space="0" w:color="969696"/>
        <w:right w:val="single" w:sz="2" w:space="0" w:color="969696"/>
        <w:insideH w:val="single" w:sz="2" w:space="0" w:color="969696"/>
        <w:insideV w:val="single" w:sz="2" w:space="0" w:color="969696"/>
      </w:tblBorders>
      <w:tblLayout w:type="fixed"/>
      <w:tblLook w:val="01E0" w:firstRow="1" w:lastRow="1" w:firstColumn="1" w:lastColumn="1" w:noHBand="0" w:noVBand="0"/>
    </w:tblPr>
    <w:tblGrid>
      <w:gridCol w:w="1002"/>
      <w:gridCol w:w="588"/>
      <w:gridCol w:w="216"/>
      <w:gridCol w:w="414"/>
      <w:gridCol w:w="1050"/>
      <w:gridCol w:w="1665"/>
      <w:gridCol w:w="1778"/>
      <w:gridCol w:w="1414"/>
      <w:gridCol w:w="868"/>
      <w:gridCol w:w="1043"/>
    </w:tblGrid>
    <w:tr w:rsidR="00C232B4" w:rsidRPr="00984B95" w14:paraId="486154B1" w14:textId="77777777" w:rsidTr="00C232B4">
      <w:trPr>
        <w:trHeight w:val="284"/>
      </w:trPr>
      <w:tc>
        <w:tcPr>
          <w:tcW w:w="1002" w:type="dxa"/>
          <w:shd w:val="clear" w:color="auto" w:fill="auto"/>
          <w:vAlign w:val="center"/>
        </w:tcPr>
        <w:p w14:paraId="320C7971" w14:textId="77777777" w:rsidR="00C232B4" w:rsidRPr="00984B95" w:rsidRDefault="00C232B4" w:rsidP="00C232B4">
          <w:pPr>
            <w:pStyle w:val="Footer"/>
            <w:tabs>
              <w:tab w:val="clear" w:pos="4536"/>
              <w:tab w:val="clear" w:pos="9072"/>
            </w:tabs>
            <w:rPr>
              <w:b/>
              <w:color w:val="333333"/>
              <w:sz w:val="16"/>
              <w:szCs w:val="16"/>
            </w:rPr>
          </w:pPr>
          <w:r w:rsidRPr="00984B95">
            <w:rPr>
              <w:b/>
              <w:color w:val="333333"/>
              <w:sz w:val="16"/>
              <w:szCs w:val="16"/>
            </w:rPr>
            <w:t>Issue no:</w:t>
          </w:r>
        </w:p>
      </w:tc>
      <w:tc>
        <w:tcPr>
          <w:tcW w:w="588" w:type="dxa"/>
          <w:shd w:val="clear" w:color="auto" w:fill="auto"/>
          <w:vAlign w:val="center"/>
        </w:tcPr>
        <w:p w14:paraId="239BA2C5" w14:textId="77777777" w:rsidR="00C232B4" w:rsidRPr="00984B95" w:rsidRDefault="00C232B4" w:rsidP="00C232B4">
          <w:pPr>
            <w:pStyle w:val="Footer"/>
            <w:tabs>
              <w:tab w:val="clear" w:pos="4536"/>
              <w:tab w:val="clear" w:pos="9072"/>
            </w:tabs>
            <w:rPr>
              <w:color w:val="333333"/>
              <w:sz w:val="16"/>
              <w:szCs w:val="16"/>
            </w:rPr>
          </w:pPr>
          <w:r>
            <w:rPr>
              <w:color w:val="333333"/>
              <w:sz w:val="16"/>
              <w:szCs w:val="16"/>
            </w:rPr>
            <w:t>0</w:t>
          </w:r>
          <w:r w:rsidRPr="00984B95">
            <w:rPr>
              <w:color w:val="333333"/>
              <w:sz w:val="16"/>
              <w:szCs w:val="16"/>
            </w:rPr>
            <w:t>1</w:t>
          </w:r>
        </w:p>
      </w:tc>
      <w:tc>
        <w:tcPr>
          <w:tcW w:w="630" w:type="dxa"/>
          <w:gridSpan w:val="2"/>
          <w:shd w:val="clear" w:color="auto" w:fill="auto"/>
          <w:vAlign w:val="center"/>
        </w:tcPr>
        <w:p w14:paraId="24C01451" w14:textId="77777777" w:rsidR="00C232B4" w:rsidRPr="00984B95" w:rsidRDefault="00C232B4" w:rsidP="00C232B4">
          <w:pPr>
            <w:pStyle w:val="Footer"/>
            <w:tabs>
              <w:tab w:val="clear" w:pos="4536"/>
              <w:tab w:val="clear" w:pos="9072"/>
            </w:tabs>
            <w:rPr>
              <w:b/>
              <w:color w:val="333333"/>
              <w:sz w:val="16"/>
              <w:szCs w:val="16"/>
            </w:rPr>
          </w:pPr>
          <w:r w:rsidRPr="00984B95">
            <w:rPr>
              <w:b/>
              <w:color w:val="333333"/>
              <w:sz w:val="16"/>
              <w:szCs w:val="16"/>
            </w:rPr>
            <w:t>Date:</w:t>
          </w:r>
        </w:p>
      </w:tc>
      <w:tc>
        <w:tcPr>
          <w:tcW w:w="1050" w:type="dxa"/>
          <w:shd w:val="clear" w:color="auto" w:fill="auto"/>
          <w:vAlign w:val="center"/>
        </w:tcPr>
        <w:p w14:paraId="77D83C77" w14:textId="23732E7D" w:rsidR="00C232B4" w:rsidRPr="00984B95" w:rsidRDefault="00FF255E" w:rsidP="00C232B4">
          <w:pPr>
            <w:pStyle w:val="Footer"/>
            <w:tabs>
              <w:tab w:val="clear" w:pos="4536"/>
              <w:tab w:val="clear" w:pos="9072"/>
            </w:tabs>
            <w:ind w:right="-108"/>
            <w:rPr>
              <w:color w:val="333333"/>
              <w:sz w:val="16"/>
              <w:szCs w:val="16"/>
            </w:rPr>
          </w:pPr>
          <w:r>
            <w:rPr>
              <w:color w:val="333333"/>
              <w:sz w:val="16"/>
              <w:szCs w:val="16"/>
            </w:rPr>
            <w:t>Nov 2019</w:t>
          </w:r>
          <w:bookmarkStart w:id="0" w:name="_GoBack"/>
          <w:bookmarkEnd w:id="0"/>
        </w:p>
      </w:tc>
      <w:tc>
        <w:tcPr>
          <w:tcW w:w="1665" w:type="dxa"/>
          <w:shd w:val="clear" w:color="auto" w:fill="auto"/>
          <w:vAlign w:val="center"/>
        </w:tcPr>
        <w:p w14:paraId="3D94A7A7" w14:textId="77777777" w:rsidR="00C232B4" w:rsidRPr="00984B95" w:rsidRDefault="00C232B4" w:rsidP="00C232B4">
          <w:pPr>
            <w:pStyle w:val="Footer"/>
            <w:tabs>
              <w:tab w:val="clear" w:pos="4536"/>
              <w:tab w:val="clear" w:pos="9072"/>
            </w:tabs>
            <w:ind w:right="-108"/>
            <w:rPr>
              <w:b/>
              <w:color w:val="333333"/>
              <w:sz w:val="16"/>
              <w:szCs w:val="16"/>
            </w:rPr>
          </w:pPr>
          <w:r w:rsidRPr="00984B95">
            <w:rPr>
              <w:b/>
              <w:color w:val="333333"/>
              <w:sz w:val="16"/>
              <w:szCs w:val="16"/>
            </w:rPr>
            <w:t>Parent document:</w:t>
          </w:r>
        </w:p>
      </w:tc>
      <w:tc>
        <w:tcPr>
          <w:tcW w:w="5103" w:type="dxa"/>
          <w:gridSpan w:val="4"/>
          <w:shd w:val="clear" w:color="auto" w:fill="auto"/>
          <w:vAlign w:val="center"/>
        </w:tcPr>
        <w:p w14:paraId="0AF0866A" w14:textId="77777777" w:rsidR="00C232B4" w:rsidRPr="00984B95" w:rsidRDefault="00C232B4" w:rsidP="00C232B4">
          <w:pPr>
            <w:pStyle w:val="Footer"/>
            <w:tabs>
              <w:tab w:val="clear" w:pos="4536"/>
              <w:tab w:val="clear" w:pos="9072"/>
            </w:tabs>
            <w:rPr>
              <w:color w:val="333333"/>
              <w:sz w:val="16"/>
              <w:szCs w:val="16"/>
            </w:rPr>
          </w:pPr>
          <w:r>
            <w:rPr>
              <w:color w:val="333333"/>
              <w:sz w:val="16"/>
              <w:szCs w:val="16"/>
            </w:rPr>
            <w:t>Health &amp; Safety Policy and Practice</w:t>
          </w:r>
        </w:p>
      </w:tc>
    </w:tr>
    <w:tr w:rsidR="00C232B4" w:rsidRPr="00984B95" w14:paraId="6AB3F33A" w14:textId="77777777" w:rsidTr="00C232B4">
      <w:trPr>
        <w:trHeight w:val="284"/>
      </w:trPr>
      <w:tc>
        <w:tcPr>
          <w:tcW w:w="1590" w:type="dxa"/>
          <w:gridSpan w:val="2"/>
          <w:tcBorders>
            <w:bottom w:val="single" w:sz="2" w:space="0" w:color="969696"/>
          </w:tcBorders>
          <w:shd w:val="clear" w:color="auto" w:fill="auto"/>
          <w:vAlign w:val="center"/>
        </w:tcPr>
        <w:p w14:paraId="58FAEF61" w14:textId="77777777" w:rsidR="00C232B4" w:rsidRPr="00984B95" w:rsidRDefault="00BC55CA" w:rsidP="00C232B4">
          <w:pPr>
            <w:pStyle w:val="Footer"/>
            <w:tabs>
              <w:tab w:val="clear" w:pos="4536"/>
              <w:tab w:val="clear" w:pos="9072"/>
            </w:tabs>
            <w:ind w:right="-108"/>
            <w:rPr>
              <w:b/>
              <w:color w:val="333333"/>
              <w:sz w:val="16"/>
              <w:szCs w:val="16"/>
            </w:rPr>
          </w:pPr>
          <w:r>
            <w:rPr>
              <w:b/>
              <w:color w:val="333333"/>
              <w:sz w:val="16"/>
              <w:szCs w:val="16"/>
            </w:rPr>
            <w:t>Approved by</w:t>
          </w:r>
          <w:r w:rsidR="00C232B4" w:rsidRPr="00984B95">
            <w:rPr>
              <w:b/>
              <w:color w:val="333333"/>
              <w:sz w:val="16"/>
              <w:szCs w:val="16"/>
            </w:rPr>
            <w:t xml:space="preserve"> IMS:</w:t>
          </w:r>
        </w:p>
      </w:tc>
      <w:tc>
        <w:tcPr>
          <w:tcW w:w="1680" w:type="dxa"/>
          <w:gridSpan w:val="3"/>
          <w:tcBorders>
            <w:bottom w:val="single" w:sz="2" w:space="0" w:color="969696"/>
          </w:tcBorders>
          <w:shd w:val="clear" w:color="auto" w:fill="auto"/>
          <w:vAlign w:val="center"/>
        </w:tcPr>
        <w:p w14:paraId="2DBE375A" w14:textId="77777777" w:rsidR="00C232B4" w:rsidRPr="00984B95" w:rsidRDefault="00C232B4" w:rsidP="00C232B4">
          <w:pPr>
            <w:pStyle w:val="Footer"/>
            <w:tabs>
              <w:tab w:val="clear" w:pos="4536"/>
              <w:tab w:val="clear" w:pos="9072"/>
            </w:tabs>
            <w:rPr>
              <w:color w:val="333333"/>
              <w:sz w:val="16"/>
              <w:szCs w:val="16"/>
            </w:rPr>
          </w:pPr>
          <w:r w:rsidRPr="00984B95">
            <w:rPr>
              <w:color w:val="333333"/>
              <w:sz w:val="16"/>
              <w:szCs w:val="16"/>
            </w:rPr>
            <w:t>IMS Manager</w:t>
          </w:r>
        </w:p>
      </w:tc>
      <w:tc>
        <w:tcPr>
          <w:tcW w:w="1665" w:type="dxa"/>
          <w:tcBorders>
            <w:bottom w:val="single" w:sz="2" w:space="0" w:color="969696"/>
          </w:tcBorders>
          <w:shd w:val="clear" w:color="auto" w:fill="auto"/>
          <w:vAlign w:val="center"/>
        </w:tcPr>
        <w:p w14:paraId="755E4CBC" w14:textId="77777777" w:rsidR="00C232B4" w:rsidRPr="00984B95" w:rsidRDefault="00C232B4" w:rsidP="00C232B4">
          <w:pPr>
            <w:pStyle w:val="Footer"/>
            <w:tabs>
              <w:tab w:val="clear" w:pos="4536"/>
              <w:tab w:val="clear" w:pos="9072"/>
            </w:tabs>
            <w:ind w:right="-108"/>
            <w:rPr>
              <w:b/>
              <w:color w:val="333333"/>
              <w:sz w:val="16"/>
              <w:szCs w:val="16"/>
            </w:rPr>
          </w:pPr>
          <w:r w:rsidRPr="00984B95">
            <w:rPr>
              <w:b/>
              <w:color w:val="333333"/>
              <w:sz w:val="16"/>
              <w:szCs w:val="16"/>
            </w:rPr>
            <w:t>Document owner:</w:t>
          </w:r>
        </w:p>
      </w:tc>
      <w:tc>
        <w:tcPr>
          <w:tcW w:w="1778" w:type="dxa"/>
          <w:tcBorders>
            <w:bottom w:val="single" w:sz="2" w:space="0" w:color="969696"/>
          </w:tcBorders>
          <w:shd w:val="clear" w:color="auto" w:fill="auto"/>
          <w:vAlign w:val="center"/>
        </w:tcPr>
        <w:p w14:paraId="3DB2CEB8" w14:textId="77777777" w:rsidR="00C232B4" w:rsidRPr="00984B95" w:rsidRDefault="00BC55CA" w:rsidP="00C232B4">
          <w:pPr>
            <w:pStyle w:val="Footer"/>
            <w:tabs>
              <w:tab w:val="clear" w:pos="4536"/>
              <w:tab w:val="clear" w:pos="9072"/>
            </w:tabs>
            <w:rPr>
              <w:color w:val="333333"/>
              <w:sz w:val="16"/>
              <w:szCs w:val="16"/>
            </w:rPr>
          </w:pPr>
          <w:r>
            <w:rPr>
              <w:color w:val="333333"/>
              <w:sz w:val="16"/>
              <w:szCs w:val="16"/>
            </w:rPr>
            <w:t>DTG</w:t>
          </w:r>
        </w:p>
      </w:tc>
      <w:tc>
        <w:tcPr>
          <w:tcW w:w="1414" w:type="dxa"/>
          <w:tcBorders>
            <w:bottom w:val="single" w:sz="2" w:space="0" w:color="969696"/>
          </w:tcBorders>
          <w:shd w:val="clear" w:color="auto" w:fill="auto"/>
          <w:vAlign w:val="center"/>
        </w:tcPr>
        <w:p w14:paraId="0FB13D97" w14:textId="77777777" w:rsidR="00C232B4" w:rsidRPr="00984B95" w:rsidRDefault="00BC55CA" w:rsidP="00C232B4">
          <w:pPr>
            <w:pStyle w:val="Footer"/>
            <w:tabs>
              <w:tab w:val="clear" w:pos="4536"/>
              <w:tab w:val="clear" w:pos="9072"/>
            </w:tabs>
            <w:rPr>
              <w:b/>
              <w:color w:val="333333"/>
              <w:sz w:val="16"/>
              <w:szCs w:val="16"/>
            </w:rPr>
          </w:pPr>
          <w:r>
            <w:rPr>
              <w:b/>
              <w:color w:val="333333"/>
              <w:sz w:val="16"/>
              <w:szCs w:val="16"/>
            </w:rPr>
            <w:t>DTG</w:t>
          </w:r>
          <w:r w:rsidR="00C232B4" w:rsidRPr="00984B95">
            <w:rPr>
              <w:b/>
              <w:color w:val="333333"/>
              <w:sz w:val="16"/>
              <w:szCs w:val="16"/>
            </w:rPr>
            <w:t xml:space="preserve"> file:</w:t>
          </w:r>
        </w:p>
      </w:tc>
      <w:tc>
        <w:tcPr>
          <w:tcW w:w="868" w:type="dxa"/>
          <w:tcBorders>
            <w:bottom w:val="single" w:sz="2" w:space="0" w:color="969696"/>
          </w:tcBorders>
          <w:vAlign w:val="center"/>
        </w:tcPr>
        <w:p w14:paraId="1D948E0B" w14:textId="77777777" w:rsidR="00C232B4" w:rsidRPr="00984B95" w:rsidRDefault="00BC55CA" w:rsidP="00C232B4">
          <w:pPr>
            <w:pStyle w:val="Footer"/>
            <w:tabs>
              <w:tab w:val="clear" w:pos="4536"/>
              <w:tab w:val="clear" w:pos="9072"/>
            </w:tabs>
            <w:ind w:left="-108" w:right="-108"/>
            <w:jc w:val="center"/>
            <w:rPr>
              <w:color w:val="333333"/>
              <w:sz w:val="16"/>
              <w:szCs w:val="16"/>
            </w:rPr>
          </w:pPr>
          <w:r>
            <w:rPr>
              <w:color w:val="333333"/>
              <w:sz w:val="16"/>
              <w:szCs w:val="16"/>
            </w:rPr>
            <w:t>105</w:t>
          </w:r>
        </w:p>
      </w:tc>
      <w:tc>
        <w:tcPr>
          <w:tcW w:w="1043" w:type="dxa"/>
          <w:tcBorders>
            <w:bottom w:val="single" w:sz="2" w:space="0" w:color="969696"/>
          </w:tcBorders>
          <w:shd w:val="clear" w:color="auto" w:fill="auto"/>
          <w:vAlign w:val="center"/>
        </w:tcPr>
        <w:p w14:paraId="6719FAB6" w14:textId="77777777" w:rsidR="00C232B4" w:rsidRPr="00984B95" w:rsidRDefault="00C232B4" w:rsidP="00C232B4">
          <w:pPr>
            <w:pStyle w:val="Footer"/>
            <w:tabs>
              <w:tab w:val="clear" w:pos="4536"/>
              <w:tab w:val="clear" w:pos="9072"/>
            </w:tabs>
            <w:ind w:left="-108" w:right="-108"/>
            <w:jc w:val="center"/>
            <w:rPr>
              <w:color w:val="333333"/>
              <w:sz w:val="16"/>
              <w:szCs w:val="16"/>
            </w:rPr>
          </w:pPr>
          <w:r w:rsidRPr="00984B95">
            <w:rPr>
              <w:color w:val="333333"/>
              <w:sz w:val="16"/>
              <w:szCs w:val="16"/>
            </w:rPr>
            <w:t xml:space="preserve">Page </w:t>
          </w:r>
          <w:r w:rsidRPr="00984B95">
            <w:rPr>
              <w:color w:val="333333"/>
              <w:sz w:val="16"/>
              <w:szCs w:val="16"/>
            </w:rPr>
            <w:fldChar w:fldCharType="begin"/>
          </w:r>
          <w:r w:rsidRPr="00984B95">
            <w:rPr>
              <w:color w:val="333333"/>
              <w:sz w:val="16"/>
              <w:szCs w:val="16"/>
            </w:rPr>
            <w:instrText xml:space="preserve"> PAGE </w:instrText>
          </w:r>
          <w:r w:rsidRPr="00984B95">
            <w:rPr>
              <w:color w:val="333333"/>
              <w:sz w:val="16"/>
              <w:szCs w:val="16"/>
            </w:rPr>
            <w:fldChar w:fldCharType="separate"/>
          </w:r>
          <w:r w:rsidR="000119ED">
            <w:rPr>
              <w:noProof/>
              <w:color w:val="333333"/>
              <w:sz w:val="16"/>
              <w:szCs w:val="16"/>
            </w:rPr>
            <w:t>1</w:t>
          </w:r>
          <w:r w:rsidRPr="00984B95">
            <w:rPr>
              <w:color w:val="333333"/>
              <w:sz w:val="16"/>
              <w:szCs w:val="16"/>
            </w:rPr>
            <w:fldChar w:fldCharType="end"/>
          </w:r>
          <w:r w:rsidRPr="00984B95">
            <w:rPr>
              <w:color w:val="333333"/>
              <w:sz w:val="16"/>
              <w:szCs w:val="16"/>
            </w:rPr>
            <w:t xml:space="preserve"> of </w:t>
          </w:r>
          <w:r w:rsidRPr="00984B95">
            <w:rPr>
              <w:color w:val="333333"/>
              <w:sz w:val="16"/>
              <w:szCs w:val="16"/>
            </w:rPr>
            <w:fldChar w:fldCharType="begin"/>
          </w:r>
          <w:r w:rsidRPr="00984B95">
            <w:rPr>
              <w:color w:val="333333"/>
              <w:sz w:val="16"/>
              <w:szCs w:val="16"/>
            </w:rPr>
            <w:instrText xml:space="preserve"> NUMPAGES </w:instrText>
          </w:r>
          <w:r w:rsidRPr="00984B95">
            <w:rPr>
              <w:color w:val="333333"/>
              <w:sz w:val="16"/>
              <w:szCs w:val="16"/>
            </w:rPr>
            <w:fldChar w:fldCharType="separate"/>
          </w:r>
          <w:r w:rsidR="000119ED">
            <w:rPr>
              <w:noProof/>
              <w:color w:val="333333"/>
              <w:sz w:val="16"/>
              <w:szCs w:val="16"/>
            </w:rPr>
            <w:t>1</w:t>
          </w:r>
          <w:r w:rsidRPr="00984B95">
            <w:rPr>
              <w:color w:val="333333"/>
              <w:sz w:val="16"/>
              <w:szCs w:val="16"/>
            </w:rPr>
            <w:fldChar w:fldCharType="end"/>
          </w:r>
        </w:p>
      </w:tc>
    </w:tr>
    <w:tr w:rsidR="00C232B4" w:rsidRPr="0055394D" w14:paraId="4564B7FE" w14:textId="77777777" w:rsidTr="00C232B4">
      <w:trPr>
        <w:trHeight w:val="414"/>
      </w:trPr>
      <w:tc>
        <w:tcPr>
          <w:tcW w:w="1806" w:type="dxa"/>
          <w:gridSpan w:val="3"/>
          <w:tcBorders>
            <w:left w:val="nil"/>
            <w:bottom w:val="nil"/>
            <w:right w:val="nil"/>
          </w:tcBorders>
          <w:shd w:val="clear" w:color="auto" w:fill="auto"/>
          <w:vAlign w:val="center"/>
        </w:tcPr>
        <w:p w14:paraId="1486F37B" w14:textId="77777777" w:rsidR="00C232B4" w:rsidRPr="00DF7295" w:rsidRDefault="00C232B4" w:rsidP="00C232B4">
          <w:pPr>
            <w:pStyle w:val="Footer"/>
            <w:tabs>
              <w:tab w:val="clear" w:pos="4536"/>
              <w:tab w:val="clear" w:pos="9072"/>
            </w:tabs>
            <w:rPr>
              <w:b/>
              <w:color w:val="333333"/>
              <w:sz w:val="16"/>
              <w:szCs w:val="16"/>
            </w:rPr>
          </w:pPr>
        </w:p>
      </w:tc>
      <w:tc>
        <w:tcPr>
          <w:tcW w:w="4907" w:type="dxa"/>
          <w:gridSpan w:val="4"/>
          <w:tcBorders>
            <w:left w:val="nil"/>
            <w:bottom w:val="nil"/>
            <w:right w:val="nil"/>
          </w:tcBorders>
          <w:shd w:val="clear" w:color="auto" w:fill="auto"/>
          <w:vAlign w:val="center"/>
        </w:tcPr>
        <w:p w14:paraId="18376F62" w14:textId="77777777" w:rsidR="00C232B4" w:rsidRPr="00DF7295" w:rsidRDefault="00C232B4" w:rsidP="00C232B4">
          <w:pPr>
            <w:pStyle w:val="Footer"/>
            <w:tabs>
              <w:tab w:val="clear" w:pos="4536"/>
              <w:tab w:val="clear" w:pos="9072"/>
            </w:tabs>
            <w:ind w:right="29"/>
            <w:jc w:val="center"/>
            <w:rPr>
              <w:b/>
              <w:color w:val="333333"/>
              <w:sz w:val="16"/>
              <w:szCs w:val="16"/>
            </w:rPr>
          </w:pPr>
        </w:p>
      </w:tc>
      <w:tc>
        <w:tcPr>
          <w:tcW w:w="3325" w:type="dxa"/>
          <w:gridSpan w:val="3"/>
          <w:tcBorders>
            <w:left w:val="nil"/>
            <w:bottom w:val="nil"/>
            <w:right w:val="nil"/>
          </w:tcBorders>
          <w:shd w:val="clear" w:color="auto" w:fill="auto"/>
          <w:vAlign w:val="bottom"/>
        </w:tcPr>
        <w:p w14:paraId="21B8B0D6" w14:textId="77777777" w:rsidR="00C232B4" w:rsidRPr="00984B95" w:rsidRDefault="00C232B4" w:rsidP="00C232B4">
          <w:pPr>
            <w:pStyle w:val="Footer"/>
            <w:tabs>
              <w:tab w:val="clear" w:pos="4536"/>
              <w:tab w:val="clear" w:pos="9072"/>
            </w:tabs>
            <w:ind w:left="-108" w:right="-108" w:firstLine="108"/>
            <w:rPr>
              <w:color w:val="333333"/>
              <w:sz w:val="16"/>
              <w:szCs w:val="16"/>
            </w:rPr>
          </w:pPr>
          <w:r w:rsidRPr="00984B95">
            <w:rPr>
              <w:b/>
              <w:color w:val="333333"/>
              <w:sz w:val="16"/>
              <w:szCs w:val="12"/>
            </w:rPr>
            <w:t>Uncontrolled when downloaded or printed</w:t>
          </w:r>
        </w:p>
      </w:tc>
    </w:tr>
  </w:tbl>
  <w:p w14:paraId="43F3523B" w14:textId="77777777" w:rsidR="00C232B4" w:rsidRDefault="00C232B4" w:rsidP="008047A2">
    <w:pPr>
      <w:ind w:lef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F026" w14:textId="77777777" w:rsidR="00FF255E" w:rsidRDefault="00FF2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700FC" w14:textId="77777777" w:rsidR="0001220A" w:rsidRDefault="0001220A">
      <w:r>
        <w:separator/>
      </w:r>
    </w:p>
  </w:footnote>
  <w:footnote w:type="continuationSeparator" w:id="0">
    <w:p w14:paraId="4C581A39" w14:textId="77777777" w:rsidR="0001220A" w:rsidRDefault="00012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514F" w14:textId="77777777" w:rsidR="00FF255E" w:rsidRDefault="00FF2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8" w:type="dxa"/>
      <w:tblInd w:w="-540" w:type="dxa"/>
      <w:tblLayout w:type="fixed"/>
      <w:tblCellMar>
        <w:left w:w="0" w:type="dxa"/>
        <w:right w:w="0" w:type="dxa"/>
      </w:tblCellMar>
      <w:tblLook w:val="01E0" w:firstRow="1" w:lastRow="1" w:firstColumn="1" w:lastColumn="1" w:noHBand="0" w:noVBand="0"/>
    </w:tblPr>
    <w:tblGrid>
      <w:gridCol w:w="7755"/>
      <w:gridCol w:w="2283"/>
    </w:tblGrid>
    <w:tr w:rsidR="00C232B4" w:rsidRPr="0055394D" w14:paraId="4719D485" w14:textId="77777777" w:rsidTr="00C232B4">
      <w:trPr>
        <w:trHeight w:hRule="exact" w:val="704"/>
      </w:trPr>
      <w:tc>
        <w:tcPr>
          <w:tcW w:w="7755" w:type="dxa"/>
          <w:tcBorders>
            <w:bottom w:val="single" w:sz="4" w:space="0" w:color="969696"/>
          </w:tcBorders>
          <w:shd w:val="clear" w:color="auto" w:fill="auto"/>
          <w:vAlign w:val="center"/>
        </w:tcPr>
        <w:p w14:paraId="1053F88B" w14:textId="4C1DAE06" w:rsidR="00C232B4" w:rsidRPr="00BC55CA" w:rsidRDefault="00BC55CA" w:rsidP="00FF255E">
          <w:pPr>
            <w:pStyle w:val="BodyText"/>
            <w:rPr>
              <w:b/>
              <w:color w:val="FF0000"/>
              <w:sz w:val="36"/>
              <w:szCs w:val="36"/>
            </w:rPr>
          </w:pPr>
          <w:r>
            <w:rPr>
              <w:b/>
              <w:noProof/>
              <w:color w:val="FF0000"/>
              <w:sz w:val="32"/>
              <w:szCs w:val="32"/>
              <w:lang w:val="en-AU" w:eastAsia="en-AU"/>
            </w:rPr>
            <w:t xml:space="preserve">                                      </w:t>
          </w:r>
          <w:r w:rsidR="00FF255E">
            <w:rPr>
              <w:b/>
              <w:noProof/>
              <w:color w:val="FF0000"/>
              <w:sz w:val="32"/>
              <w:szCs w:val="32"/>
              <w:lang w:val="en-AU" w:eastAsia="en-AU"/>
            </w:rPr>
            <w:t xml:space="preserve">    </w:t>
          </w:r>
          <w:r w:rsidR="00FF255E">
            <w:rPr>
              <w:b/>
              <w:noProof/>
              <w:color w:val="FF0000"/>
              <w:sz w:val="36"/>
              <w:szCs w:val="36"/>
            </w:rPr>
            <w:drawing>
              <wp:inline distT="0" distB="0" distL="0" distR="0" wp14:anchorId="03B274D4" wp14:editId="40F4378B">
                <wp:extent cx="1483995" cy="447040"/>
                <wp:effectExtent l="0" t="0" r="190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DTG.jpg"/>
                        <pic:cNvPicPr/>
                      </pic:nvPicPr>
                      <pic:blipFill>
                        <a:blip r:embed="rId1">
                          <a:extLst>
                            <a:ext uri="{28A0092B-C50C-407E-A947-70E740481C1C}">
                              <a14:useLocalDpi xmlns:a14="http://schemas.microsoft.com/office/drawing/2010/main" val="0"/>
                            </a:ext>
                          </a:extLst>
                        </a:blip>
                        <a:stretch>
                          <a:fillRect/>
                        </a:stretch>
                      </pic:blipFill>
                      <pic:spPr>
                        <a:xfrm>
                          <a:off x="0" y="0"/>
                          <a:ext cx="1483995" cy="447040"/>
                        </a:xfrm>
                        <a:prstGeom prst="rect">
                          <a:avLst/>
                        </a:prstGeom>
                      </pic:spPr>
                    </pic:pic>
                  </a:graphicData>
                </a:graphic>
              </wp:inline>
            </w:drawing>
          </w:r>
        </w:p>
      </w:tc>
      <w:tc>
        <w:tcPr>
          <w:tcW w:w="2283" w:type="dxa"/>
          <w:tcBorders>
            <w:bottom w:val="single" w:sz="4" w:space="0" w:color="969696"/>
          </w:tcBorders>
          <w:shd w:val="clear" w:color="auto" w:fill="auto"/>
          <w:vAlign w:val="center"/>
        </w:tcPr>
        <w:p w14:paraId="0072970F" w14:textId="77777777" w:rsidR="00C232B4" w:rsidRDefault="00C232B4" w:rsidP="00C232B4">
          <w:pPr>
            <w:ind w:left="180"/>
            <w:jc w:val="right"/>
            <w:rPr>
              <w:b/>
              <w:sz w:val="28"/>
              <w:szCs w:val="28"/>
            </w:rPr>
          </w:pPr>
        </w:p>
      </w:tc>
    </w:tr>
    <w:tr w:rsidR="00C232B4" w:rsidRPr="00984B95" w14:paraId="5CD9C749" w14:textId="77777777" w:rsidTr="00C232B4">
      <w:trPr>
        <w:trHeight w:hRule="exact" w:val="340"/>
      </w:trPr>
      <w:tc>
        <w:tcPr>
          <w:tcW w:w="7755" w:type="dxa"/>
          <w:tcBorders>
            <w:top w:val="single" w:sz="4" w:space="0" w:color="969696"/>
            <w:bottom w:val="single" w:sz="4" w:space="0" w:color="969696"/>
          </w:tcBorders>
          <w:shd w:val="clear" w:color="auto" w:fill="auto"/>
          <w:vAlign w:val="center"/>
        </w:tcPr>
        <w:p w14:paraId="44FAC364" w14:textId="77777777" w:rsidR="00C232B4" w:rsidRPr="00984B95" w:rsidRDefault="00C232B4" w:rsidP="00C232B4">
          <w:pPr>
            <w:pStyle w:val="BodyText"/>
            <w:rPr>
              <w:b/>
              <w:sz w:val="28"/>
              <w:szCs w:val="26"/>
            </w:rPr>
          </w:pPr>
          <w:r>
            <w:rPr>
              <w:b/>
              <w:sz w:val="28"/>
              <w:szCs w:val="26"/>
            </w:rPr>
            <w:t>Site Supervisors Instructions</w:t>
          </w:r>
          <w:r w:rsidRPr="00984B95">
            <w:rPr>
              <w:b/>
              <w:sz w:val="28"/>
              <w:szCs w:val="26"/>
            </w:rPr>
            <w:t xml:space="preserve"> </w:t>
          </w:r>
        </w:p>
      </w:tc>
      <w:tc>
        <w:tcPr>
          <w:tcW w:w="2283" w:type="dxa"/>
          <w:tcBorders>
            <w:top w:val="single" w:sz="4" w:space="0" w:color="969696"/>
            <w:bottom w:val="single" w:sz="4" w:space="0" w:color="969696"/>
          </w:tcBorders>
          <w:shd w:val="clear" w:color="auto" w:fill="auto"/>
          <w:vAlign w:val="center"/>
        </w:tcPr>
        <w:p w14:paraId="6326A6CC" w14:textId="77777777" w:rsidR="00C232B4" w:rsidRPr="00984B95" w:rsidRDefault="00BC55CA" w:rsidP="00C232B4">
          <w:pPr>
            <w:ind w:left="180"/>
            <w:jc w:val="right"/>
            <w:rPr>
              <w:b/>
              <w:sz w:val="28"/>
              <w:szCs w:val="28"/>
            </w:rPr>
          </w:pPr>
          <w:r>
            <w:rPr>
              <w:b/>
              <w:sz w:val="28"/>
              <w:szCs w:val="28"/>
            </w:rPr>
            <w:t>DTG - 105</w:t>
          </w:r>
        </w:p>
      </w:tc>
    </w:tr>
  </w:tbl>
  <w:p w14:paraId="29BF19EE" w14:textId="77777777" w:rsidR="00C232B4" w:rsidRPr="00CE3EA9" w:rsidRDefault="00C232B4" w:rsidP="00CE3EA9">
    <w:pPr>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05BEB" w14:textId="77777777" w:rsidR="00FF255E" w:rsidRDefault="00FF2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009E0A"/>
    <w:lvl w:ilvl="0">
      <w:start w:val="1"/>
      <w:numFmt w:val="lowerLetter"/>
      <w:pStyle w:val="ListNumber5"/>
      <w:lvlText w:val="%1."/>
      <w:lvlJc w:val="left"/>
      <w:pPr>
        <w:tabs>
          <w:tab w:val="num" w:pos="1492"/>
        </w:tabs>
        <w:ind w:left="1492" w:hanging="360"/>
      </w:pPr>
      <w:rPr>
        <w:rFonts w:hint="default"/>
      </w:rPr>
    </w:lvl>
  </w:abstractNum>
  <w:abstractNum w:abstractNumId="1" w15:restartNumberingAfterBreak="0">
    <w:nsid w:val="FFFFFF80"/>
    <w:multiLevelType w:val="singleLevel"/>
    <w:tmpl w:val="514AE8A2"/>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FE"/>
    <w:multiLevelType w:val="singleLevel"/>
    <w:tmpl w:val="1ABC1FD8"/>
    <w:lvl w:ilvl="0">
      <w:numFmt w:val="bullet"/>
      <w:lvlText w:val="*"/>
      <w:lvlJc w:val="left"/>
    </w:lvl>
  </w:abstractNum>
  <w:abstractNum w:abstractNumId="3" w15:restartNumberingAfterBreak="0">
    <w:nsid w:val="0640677D"/>
    <w:multiLevelType w:val="hybridMultilevel"/>
    <w:tmpl w:val="862245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405637"/>
    <w:multiLevelType w:val="singleLevel"/>
    <w:tmpl w:val="3D22C474"/>
    <w:lvl w:ilvl="0">
      <w:start w:val="1"/>
      <w:numFmt w:val="bullet"/>
      <w:lvlRestart w:val="0"/>
      <w:lvlText w:val="-"/>
      <w:lvlJc w:val="left"/>
      <w:pPr>
        <w:tabs>
          <w:tab w:val="num" w:pos="227"/>
        </w:tabs>
        <w:ind w:left="227" w:hanging="227"/>
      </w:pPr>
      <w:rPr>
        <w:rFonts w:ascii="Symbol" w:hAnsi="Symbol" w:hint="default"/>
        <w:sz w:val="12"/>
      </w:rPr>
    </w:lvl>
  </w:abstractNum>
  <w:abstractNum w:abstractNumId="5" w15:restartNumberingAfterBreak="0">
    <w:nsid w:val="31F54998"/>
    <w:multiLevelType w:val="multilevel"/>
    <w:tmpl w:val="3FD421F4"/>
    <w:lvl w:ilvl="0">
      <w:start w:val="1"/>
      <w:numFmt w:val="decimal"/>
      <w:pStyle w:val="Heading1"/>
      <w:lvlText w:val="%1."/>
      <w:lvlJc w:val="left"/>
      <w:pPr>
        <w:tabs>
          <w:tab w:val="num" w:pos="964"/>
        </w:tabs>
        <w:ind w:left="432" w:hanging="432"/>
      </w:pPr>
      <w:rPr>
        <w:rFonts w:hint="default"/>
      </w:rPr>
    </w:lvl>
    <w:lvl w:ilvl="1">
      <w:start w:val="1"/>
      <w:numFmt w:val="decimal"/>
      <w:pStyle w:val="Heading2"/>
      <w:lvlText w:val="%1.%2"/>
      <w:lvlJc w:val="left"/>
      <w:pPr>
        <w:tabs>
          <w:tab w:val="num" w:pos="907"/>
        </w:tabs>
        <w:ind w:left="576" w:hanging="576"/>
      </w:pPr>
      <w:rPr>
        <w:rFonts w:hint="default"/>
      </w:rPr>
    </w:lvl>
    <w:lvl w:ilvl="2">
      <w:start w:val="1"/>
      <w:numFmt w:val="decimal"/>
      <w:pStyle w:val="Heading3"/>
      <w:lvlText w:val="%1.%2.%3"/>
      <w:lvlJc w:val="left"/>
      <w:pPr>
        <w:tabs>
          <w:tab w:val="num" w:pos="1267"/>
        </w:tabs>
        <w:ind w:left="1267" w:hanging="907"/>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Heading4"/>
      <w:lvlText w:val="%1.%2.%3.%4"/>
      <w:lvlJc w:val="left"/>
      <w:pPr>
        <w:tabs>
          <w:tab w:val="num" w:pos="964"/>
        </w:tabs>
        <w:ind w:left="964" w:hanging="9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3B520984"/>
    <w:multiLevelType w:val="singleLevel"/>
    <w:tmpl w:val="4322EFAE"/>
    <w:lvl w:ilvl="0">
      <w:start w:val="1"/>
      <w:numFmt w:val="bullet"/>
      <w:lvlRestart w:val="0"/>
      <w:lvlText w:val="-"/>
      <w:lvlJc w:val="left"/>
      <w:pPr>
        <w:tabs>
          <w:tab w:val="num" w:pos="227"/>
        </w:tabs>
        <w:ind w:left="227" w:hanging="227"/>
      </w:pPr>
      <w:rPr>
        <w:rFonts w:ascii="Symbol" w:hAnsi="Symbol" w:hint="default"/>
        <w:sz w:val="12"/>
      </w:rPr>
    </w:lvl>
  </w:abstractNum>
  <w:num w:numId="1">
    <w:abstractNumId w:val="6"/>
  </w:num>
  <w:num w:numId="2">
    <w:abstractNumId w:val="4"/>
  </w:num>
  <w:num w:numId="3">
    <w:abstractNumId w:val="0"/>
  </w:num>
  <w:num w:numId="4">
    <w:abstractNumId w:val="5"/>
  </w:num>
  <w:num w:numId="5">
    <w:abstractNumId w:val="1"/>
  </w:num>
  <w:num w:numId="6">
    <w:abstractNumId w:val="2"/>
    <w:lvlOverride w:ilvl="0">
      <w:lvl w:ilvl="0">
        <w:start w:val="1"/>
        <w:numFmt w:val="bullet"/>
        <w:lvlText w:val=""/>
        <w:legacy w:legacy="1" w:legacySpace="120" w:legacyIndent="360"/>
        <w:lvlJc w:val="left"/>
        <w:pPr>
          <w:ind w:left="1440" w:hanging="360"/>
        </w:pPr>
        <w:rPr>
          <w:rFonts w:ascii="Symbol" w:hAnsi="Symbol" w:hint="default"/>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B5A"/>
    <w:rsid w:val="000028C1"/>
    <w:rsid w:val="000119ED"/>
    <w:rsid w:val="0001220A"/>
    <w:rsid w:val="00013F8C"/>
    <w:rsid w:val="00015345"/>
    <w:rsid w:val="00021908"/>
    <w:rsid w:val="00024A0B"/>
    <w:rsid w:val="000439E7"/>
    <w:rsid w:val="00045705"/>
    <w:rsid w:val="0004663F"/>
    <w:rsid w:val="00052A94"/>
    <w:rsid w:val="000531F1"/>
    <w:rsid w:val="00053392"/>
    <w:rsid w:val="00065035"/>
    <w:rsid w:val="0007567E"/>
    <w:rsid w:val="000838A3"/>
    <w:rsid w:val="000A5BCC"/>
    <w:rsid w:val="000B10F4"/>
    <w:rsid w:val="000B2288"/>
    <w:rsid w:val="000C195F"/>
    <w:rsid w:val="000C783F"/>
    <w:rsid w:val="000D058B"/>
    <w:rsid w:val="000E0AFA"/>
    <w:rsid w:val="000E6C9F"/>
    <w:rsid w:val="000F0E59"/>
    <w:rsid w:val="000F166F"/>
    <w:rsid w:val="000F51A4"/>
    <w:rsid w:val="000F6E29"/>
    <w:rsid w:val="000F7211"/>
    <w:rsid w:val="00105495"/>
    <w:rsid w:val="00105563"/>
    <w:rsid w:val="00107092"/>
    <w:rsid w:val="00107FC5"/>
    <w:rsid w:val="0011234F"/>
    <w:rsid w:val="001137CA"/>
    <w:rsid w:val="00120D89"/>
    <w:rsid w:val="00121373"/>
    <w:rsid w:val="00131E1F"/>
    <w:rsid w:val="001424A2"/>
    <w:rsid w:val="00154BAC"/>
    <w:rsid w:val="00156092"/>
    <w:rsid w:val="00162DBA"/>
    <w:rsid w:val="0016453F"/>
    <w:rsid w:val="00164CD6"/>
    <w:rsid w:val="00185536"/>
    <w:rsid w:val="00190BFE"/>
    <w:rsid w:val="001A0147"/>
    <w:rsid w:val="001A4567"/>
    <w:rsid w:val="001B71CF"/>
    <w:rsid w:val="001C1DE4"/>
    <w:rsid w:val="001C4011"/>
    <w:rsid w:val="001C6441"/>
    <w:rsid w:val="001C6A49"/>
    <w:rsid w:val="001D366A"/>
    <w:rsid w:val="001E5724"/>
    <w:rsid w:val="001E5CC0"/>
    <w:rsid w:val="001E6849"/>
    <w:rsid w:val="001F4A1D"/>
    <w:rsid w:val="002068B1"/>
    <w:rsid w:val="002124C3"/>
    <w:rsid w:val="00214795"/>
    <w:rsid w:val="002166B8"/>
    <w:rsid w:val="002259E6"/>
    <w:rsid w:val="002276E3"/>
    <w:rsid w:val="00235746"/>
    <w:rsid w:val="00237FF1"/>
    <w:rsid w:val="002405B6"/>
    <w:rsid w:val="002412A1"/>
    <w:rsid w:val="00242FE2"/>
    <w:rsid w:val="00243132"/>
    <w:rsid w:val="00251383"/>
    <w:rsid w:val="00253347"/>
    <w:rsid w:val="00260AB7"/>
    <w:rsid w:val="002612AA"/>
    <w:rsid w:val="00266979"/>
    <w:rsid w:val="002670B2"/>
    <w:rsid w:val="00273C3C"/>
    <w:rsid w:val="002A0D4B"/>
    <w:rsid w:val="002A39FA"/>
    <w:rsid w:val="002A4663"/>
    <w:rsid w:val="002B10B3"/>
    <w:rsid w:val="002B35CC"/>
    <w:rsid w:val="002B53D9"/>
    <w:rsid w:val="002B71F5"/>
    <w:rsid w:val="002C66E9"/>
    <w:rsid w:val="002C728C"/>
    <w:rsid w:val="002D2CC2"/>
    <w:rsid w:val="002E0363"/>
    <w:rsid w:val="002E50A0"/>
    <w:rsid w:val="002E5C4D"/>
    <w:rsid w:val="002E6647"/>
    <w:rsid w:val="002F3C67"/>
    <w:rsid w:val="002F520B"/>
    <w:rsid w:val="002F6107"/>
    <w:rsid w:val="00300FA5"/>
    <w:rsid w:val="00302253"/>
    <w:rsid w:val="00304FC3"/>
    <w:rsid w:val="00307F87"/>
    <w:rsid w:val="003148BB"/>
    <w:rsid w:val="00315D1B"/>
    <w:rsid w:val="003206E7"/>
    <w:rsid w:val="00327472"/>
    <w:rsid w:val="0033024D"/>
    <w:rsid w:val="00342E45"/>
    <w:rsid w:val="00346380"/>
    <w:rsid w:val="003464BB"/>
    <w:rsid w:val="00351563"/>
    <w:rsid w:val="003525FC"/>
    <w:rsid w:val="003529D7"/>
    <w:rsid w:val="003536A8"/>
    <w:rsid w:val="00353B15"/>
    <w:rsid w:val="0035436C"/>
    <w:rsid w:val="0035560F"/>
    <w:rsid w:val="003578BD"/>
    <w:rsid w:val="00360C96"/>
    <w:rsid w:val="003635BA"/>
    <w:rsid w:val="00363E06"/>
    <w:rsid w:val="00366E01"/>
    <w:rsid w:val="00376B3B"/>
    <w:rsid w:val="003802D3"/>
    <w:rsid w:val="0038186A"/>
    <w:rsid w:val="0038556A"/>
    <w:rsid w:val="0039307E"/>
    <w:rsid w:val="0039347B"/>
    <w:rsid w:val="00394C02"/>
    <w:rsid w:val="003958EE"/>
    <w:rsid w:val="003B2ED1"/>
    <w:rsid w:val="003B57B0"/>
    <w:rsid w:val="003B6549"/>
    <w:rsid w:val="003C6112"/>
    <w:rsid w:val="003C7FF3"/>
    <w:rsid w:val="003D2AC2"/>
    <w:rsid w:val="003D5C38"/>
    <w:rsid w:val="003D68A1"/>
    <w:rsid w:val="003E3874"/>
    <w:rsid w:val="003E3948"/>
    <w:rsid w:val="003E5FEE"/>
    <w:rsid w:val="003E7B66"/>
    <w:rsid w:val="003F4F3E"/>
    <w:rsid w:val="003F6E16"/>
    <w:rsid w:val="00402BE5"/>
    <w:rsid w:val="0040683E"/>
    <w:rsid w:val="00412A23"/>
    <w:rsid w:val="00413A16"/>
    <w:rsid w:val="00423623"/>
    <w:rsid w:val="004244E6"/>
    <w:rsid w:val="004308A5"/>
    <w:rsid w:val="00440B34"/>
    <w:rsid w:val="00440B4D"/>
    <w:rsid w:val="004412B2"/>
    <w:rsid w:val="004454F2"/>
    <w:rsid w:val="00456616"/>
    <w:rsid w:val="004622A7"/>
    <w:rsid w:val="00483868"/>
    <w:rsid w:val="00484E57"/>
    <w:rsid w:val="00484FA7"/>
    <w:rsid w:val="00487E72"/>
    <w:rsid w:val="00496C7E"/>
    <w:rsid w:val="004C18B7"/>
    <w:rsid w:val="004C6371"/>
    <w:rsid w:val="004D0CA3"/>
    <w:rsid w:val="004D43A8"/>
    <w:rsid w:val="004D4FC3"/>
    <w:rsid w:val="004D6ABA"/>
    <w:rsid w:val="004E00D8"/>
    <w:rsid w:val="004E2303"/>
    <w:rsid w:val="004E7C24"/>
    <w:rsid w:val="004F0CED"/>
    <w:rsid w:val="004F149A"/>
    <w:rsid w:val="004F4423"/>
    <w:rsid w:val="004F4998"/>
    <w:rsid w:val="005000B9"/>
    <w:rsid w:val="00503FCD"/>
    <w:rsid w:val="00507CBC"/>
    <w:rsid w:val="0051122C"/>
    <w:rsid w:val="00517B39"/>
    <w:rsid w:val="0052396A"/>
    <w:rsid w:val="0052573C"/>
    <w:rsid w:val="00526C4C"/>
    <w:rsid w:val="00531078"/>
    <w:rsid w:val="00531866"/>
    <w:rsid w:val="00537CD4"/>
    <w:rsid w:val="00545648"/>
    <w:rsid w:val="00551B8F"/>
    <w:rsid w:val="0055394D"/>
    <w:rsid w:val="00554BB6"/>
    <w:rsid w:val="00555849"/>
    <w:rsid w:val="00563229"/>
    <w:rsid w:val="00567230"/>
    <w:rsid w:val="005747BF"/>
    <w:rsid w:val="00576F8F"/>
    <w:rsid w:val="005844E4"/>
    <w:rsid w:val="00586FC2"/>
    <w:rsid w:val="00591AE5"/>
    <w:rsid w:val="00593C77"/>
    <w:rsid w:val="00594516"/>
    <w:rsid w:val="00597B81"/>
    <w:rsid w:val="005A000E"/>
    <w:rsid w:val="005A346D"/>
    <w:rsid w:val="005A7E57"/>
    <w:rsid w:val="005B2B5A"/>
    <w:rsid w:val="005D700A"/>
    <w:rsid w:val="005E1208"/>
    <w:rsid w:val="005E156D"/>
    <w:rsid w:val="005E5144"/>
    <w:rsid w:val="005E599D"/>
    <w:rsid w:val="005E7FE7"/>
    <w:rsid w:val="005F0E4B"/>
    <w:rsid w:val="00600A02"/>
    <w:rsid w:val="00617A58"/>
    <w:rsid w:val="00617D74"/>
    <w:rsid w:val="00630292"/>
    <w:rsid w:val="00631941"/>
    <w:rsid w:val="00640E49"/>
    <w:rsid w:val="00641063"/>
    <w:rsid w:val="00641401"/>
    <w:rsid w:val="00642950"/>
    <w:rsid w:val="0064479A"/>
    <w:rsid w:val="00644C5E"/>
    <w:rsid w:val="0064577B"/>
    <w:rsid w:val="006505D3"/>
    <w:rsid w:val="00651612"/>
    <w:rsid w:val="006562DF"/>
    <w:rsid w:val="006607CA"/>
    <w:rsid w:val="00660902"/>
    <w:rsid w:val="0066397F"/>
    <w:rsid w:val="006667D5"/>
    <w:rsid w:val="00674D4D"/>
    <w:rsid w:val="0067583A"/>
    <w:rsid w:val="00676F3F"/>
    <w:rsid w:val="006772B1"/>
    <w:rsid w:val="00677CDF"/>
    <w:rsid w:val="00677EC6"/>
    <w:rsid w:val="00677FAA"/>
    <w:rsid w:val="00682757"/>
    <w:rsid w:val="00682990"/>
    <w:rsid w:val="00683990"/>
    <w:rsid w:val="00694F76"/>
    <w:rsid w:val="0069584D"/>
    <w:rsid w:val="00697670"/>
    <w:rsid w:val="006A0635"/>
    <w:rsid w:val="006A2620"/>
    <w:rsid w:val="006A2B72"/>
    <w:rsid w:val="006A4259"/>
    <w:rsid w:val="006A57A7"/>
    <w:rsid w:val="006A7605"/>
    <w:rsid w:val="006C0B17"/>
    <w:rsid w:val="006C1413"/>
    <w:rsid w:val="006C60AD"/>
    <w:rsid w:val="006D1B8B"/>
    <w:rsid w:val="006D6E59"/>
    <w:rsid w:val="006D7477"/>
    <w:rsid w:val="006E2F78"/>
    <w:rsid w:val="006E5823"/>
    <w:rsid w:val="006F0EED"/>
    <w:rsid w:val="006F1E89"/>
    <w:rsid w:val="006F44BB"/>
    <w:rsid w:val="006F50AA"/>
    <w:rsid w:val="006F5BC6"/>
    <w:rsid w:val="006F726E"/>
    <w:rsid w:val="00701DE6"/>
    <w:rsid w:val="00702654"/>
    <w:rsid w:val="00711592"/>
    <w:rsid w:val="00720759"/>
    <w:rsid w:val="007269D9"/>
    <w:rsid w:val="00732159"/>
    <w:rsid w:val="00735446"/>
    <w:rsid w:val="00736C9A"/>
    <w:rsid w:val="007372FE"/>
    <w:rsid w:val="0074588B"/>
    <w:rsid w:val="0074663D"/>
    <w:rsid w:val="00760F7B"/>
    <w:rsid w:val="00761864"/>
    <w:rsid w:val="00770740"/>
    <w:rsid w:val="0077098D"/>
    <w:rsid w:val="00772EE1"/>
    <w:rsid w:val="00773A4E"/>
    <w:rsid w:val="007833D6"/>
    <w:rsid w:val="00785656"/>
    <w:rsid w:val="00787D08"/>
    <w:rsid w:val="00791A65"/>
    <w:rsid w:val="007957A6"/>
    <w:rsid w:val="00796133"/>
    <w:rsid w:val="007A6D9A"/>
    <w:rsid w:val="007B05A1"/>
    <w:rsid w:val="007B1EBF"/>
    <w:rsid w:val="007B282C"/>
    <w:rsid w:val="007B2F07"/>
    <w:rsid w:val="007B7F78"/>
    <w:rsid w:val="007D1162"/>
    <w:rsid w:val="007D253C"/>
    <w:rsid w:val="007D3132"/>
    <w:rsid w:val="007E6B48"/>
    <w:rsid w:val="007F0961"/>
    <w:rsid w:val="00800C82"/>
    <w:rsid w:val="008047A2"/>
    <w:rsid w:val="008152BC"/>
    <w:rsid w:val="008155A3"/>
    <w:rsid w:val="0081671A"/>
    <w:rsid w:val="00822FB2"/>
    <w:rsid w:val="00826E61"/>
    <w:rsid w:val="00831201"/>
    <w:rsid w:val="0083328D"/>
    <w:rsid w:val="008362CD"/>
    <w:rsid w:val="00836F41"/>
    <w:rsid w:val="00837ACA"/>
    <w:rsid w:val="00846424"/>
    <w:rsid w:val="008510CA"/>
    <w:rsid w:val="00852FCB"/>
    <w:rsid w:val="00863FA7"/>
    <w:rsid w:val="00875051"/>
    <w:rsid w:val="00875643"/>
    <w:rsid w:val="00876D70"/>
    <w:rsid w:val="00881496"/>
    <w:rsid w:val="00883D99"/>
    <w:rsid w:val="00886D85"/>
    <w:rsid w:val="0089151A"/>
    <w:rsid w:val="0089484E"/>
    <w:rsid w:val="008A5263"/>
    <w:rsid w:val="008B44B5"/>
    <w:rsid w:val="008B5030"/>
    <w:rsid w:val="008B7D24"/>
    <w:rsid w:val="008C0BA5"/>
    <w:rsid w:val="008D12FF"/>
    <w:rsid w:val="008D1FB0"/>
    <w:rsid w:val="008D33C4"/>
    <w:rsid w:val="008D3A03"/>
    <w:rsid w:val="008D6CD7"/>
    <w:rsid w:val="008D6EE6"/>
    <w:rsid w:val="008D74B2"/>
    <w:rsid w:val="008E0298"/>
    <w:rsid w:val="008F42E5"/>
    <w:rsid w:val="008F54C8"/>
    <w:rsid w:val="00901660"/>
    <w:rsid w:val="009016CF"/>
    <w:rsid w:val="009018F5"/>
    <w:rsid w:val="009029F4"/>
    <w:rsid w:val="00905755"/>
    <w:rsid w:val="00910CE5"/>
    <w:rsid w:val="009127C5"/>
    <w:rsid w:val="0091466D"/>
    <w:rsid w:val="009152B9"/>
    <w:rsid w:val="009166B8"/>
    <w:rsid w:val="009179BC"/>
    <w:rsid w:val="00920DD5"/>
    <w:rsid w:val="00922BB6"/>
    <w:rsid w:val="009243D4"/>
    <w:rsid w:val="00927EE1"/>
    <w:rsid w:val="009319B9"/>
    <w:rsid w:val="00945346"/>
    <w:rsid w:val="00952B53"/>
    <w:rsid w:val="00960A31"/>
    <w:rsid w:val="0096753B"/>
    <w:rsid w:val="00971812"/>
    <w:rsid w:val="00972326"/>
    <w:rsid w:val="00972AB7"/>
    <w:rsid w:val="00997234"/>
    <w:rsid w:val="009A08FC"/>
    <w:rsid w:val="009A2EFD"/>
    <w:rsid w:val="009A32D1"/>
    <w:rsid w:val="009A33B5"/>
    <w:rsid w:val="009B0898"/>
    <w:rsid w:val="009B26D9"/>
    <w:rsid w:val="009B3C64"/>
    <w:rsid w:val="009B717A"/>
    <w:rsid w:val="009C3E3C"/>
    <w:rsid w:val="009C425C"/>
    <w:rsid w:val="009D0FD4"/>
    <w:rsid w:val="009D397F"/>
    <w:rsid w:val="009D571B"/>
    <w:rsid w:val="009D6773"/>
    <w:rsid w:val="009D6BF3"/>
    <w:rsid w:val="009D787E"/>
    <w:rsid w:val="009D7D8C"/>
    <w:rsid w:val="009E0FAD"/>
    <w:rsid w:val="009E720C"/>
    <w:rsid w:val="009F0D95"/>
    <w:rsid w:val="009F2752"/>
    <w:rsid w:val="009F30C3"/>
    <w:rsid w:val="009F3EF6"/>
    <w:rsid w:val="009F3F8D"/>
    <w:rsid w:val="00A01984"/>
    <w:rsid w:val="00A0528C"/>
    <w:rsid w:val="00A12017"/>
    <w:rsid w:val="00A13454"/>
    <w:rsid w:val="00A21BA6"/>
    <w:rsid w:val="00A2421E"/>
    <w:rsid w:val="00A25AED"/>
    <w:rsid w:val="00A36606"/>
    <w:rsid w:val="00A410FA"/>
    <w:rsid w:val="00A42581"/>
    <w:rsid w:val="00A43FED"/>
    <w:rsid w:val="00A4512A"/>
    <w:rsid w:val="00A50067"/>
    <w:rsid w:val="00A50978"/>
    <w:rsid w:val="00A61016"/>
    <w:rsid w:val="00A62305"/>
    <w:rsid w:val="00A6274A"/>
    <w:rsid w:val="00A6298B"/>
    <w:rsid w:val="00A71613"/>
    <w:rsid w:val="00A74516"/>
    <w:rsid w:val="00A7490C"/>
    <w:rsid w:val="00A77702"/>
    <w:rsid w:val="00A815C1"/>
    <w:rsid w:val="00A92A8E"/>
    <w:rsid w:val="00A9376C"/>
    <w:rsid w:val="00A9402F"/>
    <w:rsid w:val="00AA0E0A"/>
    <w:rsid w:val="00AA4484"/>
    <w:rsid w:val="00AA4BAC"/>
    <w:rsid w:val="00AA7F51"/>
    <w:rsid w:val="00AC74FD"/>
    <w:rsid w:val="00AD318E"/>
    <w:rsid w:val="00AD64DC"/>
    <w:rsid w:val="00AE7815"/>
    <w:rsid w:val="00AF001B"/>
    <w:rsid w:val="00AF3DAD"/>
    <w:rsid w:val="00AF48BB"/>
    <w:rsid w:val="00B103D3"/>
    <w:rsid w:val="00B14382"/>
    <w:rsid w:val="00B23668"/>
    <w:rsid w:val="00B25123"/>
    <w:rsid w:val="00B3256A"/>
    <w:rsid w:val="00B32FA0"/>
    <w:rsid w:val="00B33CC7"/>
    <w:rsid w:val="00B33ECB"/>
    <w:rsid w:val="00B34FB0"/>
    <w:rsid w:val="00B36F90"/>
    <w:rsid w:val="00B40111"/>
    <w:rsid w:val="00B402F8"/>
    <w:rsid w:val="00B4158A"/>
    <w:rsid w:val="00B432F4"/>
    <w:rsid w:val="00B44DF4"/>
    <w:rsid w:val="00B47D29"/>
    <w:rsid w:val="00B51714"/>
    <w:rsid w:val="00B51F1F"/>
    <w:rsid w:val="00B52802"/>
    <w:rsid w:val="00B5376A"/>
    <w:rsid w:val="00B53803"/>
    <w:rsid w:val="00B54578"/>
    <w:rsid w:val="00B64699"/>
    <w:rsid w:val="00B7567C"/>
    <w:rsid w:val="00B90307"/>
    <w:rsid w:val="00B92571"/>
    <w:rsid w:val="00B93B26"/>
    <w:rsid w:val="00B97541"/>
    <w:rsid w:val="00BA6916"/>
    <w:rsid w:val="00BA7878"/>
    <w:rsid w:val="00BB1C22"/>
    <w:rsid w:val="00BC55CA"/>
    <w:rsid w:val="00BC58DA"/>
    <w:rsid w:val="00BC6541"/>
    <w:rsid w:val="00BC696F"/>
    <w:rsid w:val="00BD3318"/>
    <w:rsid w:val="00BE3CC9"/>
    <w:rsid w:val="00BE44AC"/>
    <w:rsid w:val="00BF3758"/>
    <w:rsid w:val="00BF3F88"/>
    <w:rsid w:val="00BF489B"/>
    <w:rsid w:val="00C02900"/>
    <w:rsid w:val="00C072D5"/>
    <w:rsid w:val="00C07A7D"/>
    <w:rsid w:val="00C07DBC"/>
    <w:rsid w:val="00C14855"/>
    <w:rsid w:val="00C232B4"/>
    <w:rsid w:val="00C303FA"/>
    <w:rsid w:val="00C31178"/>
    <w:rsid w:val="00C33242"/>
    <w:rsid w:val="00C37A9B"/>
    <w:rsid w:val="00C42791"/>
    <w:rsid w:val="00C61840"/>
    <w:rsid w:val="00C71701"/>
    <w:rsid w:val="00C72ECD"/>
    <w:rsid w:val="00C7472F"/>
    <w:rsid w:val="00C81B89"/>
    <w:rsid w:val="00C829E4"/>
    <w:rsid w:val="00C93A9B"/>
    <w:rsid w:val="00C93E9D"/>
    <w:rsid w:val="00C94125"/>
    <w:rsid w:val="00C95ABD"/>
    <w:rsid w:val="00CA2384"/>
    <w:rsid w:val="00CA6A9B"/>
    <w:rsid w:val="00CB5756"/>
    <w:rsid w:val="00CB7E96"/>
    <w:rsid w:val="00CC2217"/>
    <w:rsid w:val="00CC6CF4"/>
    <w:rsid w:val="00CC7393"/>
    <w:rsid w:val="00CC74AB"/>
    <w:rsid w:val="00CD6B08"/>
    <w:rsid w:val="00CE09BE"/>
    <w:rsid w:val="00CE0D39"/>
    <w:rsid w:val="00CE3EA9"/>
    <w:rsid w:val="00CF6012"/>
    <w:rsid w:val="00CF63B7"/>
    <w:rsid w:val="00D05052"/>
    <w:rsid w:val="00D0567B"/>
    <w:rsid w:val="00D0715C"/>
    <w:rsid w:val="00D11EE2"/>
    <w:rsid w:val="00D1251A"/>
    <w:rsid w:val="00D13FDD"/>
    <w:rsid w:val="00D1766A"/>
    <w:rsid w:val="00D24919"/>
    <w:rsid w:val="00D27E09"/>
    <w:rsid w:val="00D30BDB"/>
    <w:rsid w:val="00D32D6E"/>
    <w:rsid w:val="00D360B5"/>
    <w:rsid w:val="00D450E8"/>
    <w:rsid w:val="00D50F80"/>
    <w:rsid w:val="00D56A80"/>
    <w:rsid w:val="00D60A07"/>
    <w:rsid w:val="00D60F2F"/>
    <w:rsid w:val="00D7643A"/>
    <w:rsid w:val="00D918C8"/>
    <w:rsid w:val="00D926BF"/>
    <w:rsid w:val="00D95909"/>
    <w:rsid w:val="00D95C34"/>
    <w:rsid w:val="00D97EAF"/>
    <w:rsid w:val="00DA04FA"/>
    <w:rsid w:val="00DA1321"/>
    <w:rsid w:val="00DA5C71"/>
    <w:rsid w:val="00DB1F0A"/>
    <w:rsid w:val="00DB530B"/>
    <w:rsid w:val="00DC2FE5"/>
    <w:rsid w:val="00DC3AA2"/>
    <w:rsid w:val="00DC4D71"/>
    <w:rsid w:val="00DE0F92"/>
    <w:rsid w:val="00DE1612"/>
    <w:rsid w:val="00DE7781"/>
    <w:rsid w:val="00DF084A"/>
    <w:rsid w:val="00DF144B"/>
    <w:rsid w:val="00DF5F6F"/>
    <w:rsid w:val="00DF6079"/>
    <w:rsid w:val="00DF7295"/>
    <w:rsid w:val="00E06777"/>
    <w:rsid w:val="00E1687B"/>
    <w:rsid w:val="00E1742D"/>
    <w:rsid w:val="00E2706B"/>
    <w:rsid w:val="00E3144C"/>
    <w:rsid w:val="00E37236"/>
    <w:rsid w:val="00E44E70"/>
    <w:rsid w:val="00E45409"/>
    <w:rsid w:val="00E5308D"/>
    <w:rsid w:val="00E5481A"/>
    <w:rsid w:val="00E551E6"/>
    <w:rsid w:val="00E627A2"/>
    <w:rsid w:val="00E651AB"/>
    <w:rsid w:val="00E675A7"/>
    <w:rsid w:val="00E7225B"/>
    <w:rsid w:val="00E732C0"/>
    <w:rsid w:val="00E74BE5"/>
    <w:rsid w:val="00E755D4"/>
    <w:rsid w:val="00E81FE8"/>
    <w:rsid w:val="00E82250"/>
    <w:rsid w:val="00E846D7"/>
    <w:rsid w:val="00E92495"/>
    <w:rsid w:val="00E971D2"/>
    <w:rsid w:val="00EA3C49"/>
    <w:rsid w:val="00EB4AA7"/>
    <w:rsid w:val="00EB5FFE"/>
    <w:rsid w:val="00EB7561"/>
    <w:rsid w:val="00EC036C"/>
    <w:rsid w:val="00EC0651"/>
    <w:rsid w:val="00EC34D5"/>
    <w:rsid w:val="00EC40F6"/>
    <w:rsid w:val="00EC44A6"/>
    <w:rsid w:val="00EC79A1"/>
    <w:rsid w:val="00ED3AF6"/>
    <w:rsid w:val="00ED448D"/>
    <w:rsid w:val="00EE0B04"/>
    <w:rsid w:val="00EE4E17"/>
    <w:rsid w:val="00EF09CA"/>
    <w:rsid w:val="00EF24DA"/>
    <w:rsid w:val="00EF3239"/>
    <w:rsid w:val="00EF56AE"/>
    <w:rsid w:val="00F050F9"/>
    <w:rsid w:val="00F05388"/>
    <w:rsid w:val="00F11460"/>
    <w:rsid w:val="00F17C14"/>
    <w:rsid w:val="00F21335"/>
    <w:rsid w:val="00F2376B"/>
    <w:rsid w:val="00F24763"/>
    <w:rsid w:val="00F26B08"/>
    <w:rsid w:val="00F31035"/>
    <w:rsid w:val="00F34F67"/>
    <w:rsid w:val="00F3540E"/>
    <w:rsid w:val="00F356D0"/>
    <w:rsid w:val="00F36C6B"/>
    <w:rsid w:val="00F374A7"/>
    <w:rsid w:val="00F41F28"/>
    <w:rsid w:val="00F52A3D"/>
    <w:rsid w:val="00F550DB"/>
    <w:rsid w:val="00F6282B"/>
    <w:rsid w:val="00F653A0"/>
    <w:rsid w:val="00F65A1A"/>
    <w:rsid w:val="00F667A7"/>
    <w:rsid w:val="00F701C7"/>
    <w:rsid w:val="00F7026C"/>
    <w:rsid w:val="00F72451"/>
    <w:rsid w:val="00F73795"/>
    <w:rsid w:val="00F77C01"/>
    <w:rsid w:val="00F81B17"/>
    <w:rsid w:val="00F82E22"/>
    <w:rsid w:val="00F841E8"/>
    <w:rsid w:val="00F85CD5"/>
    <w:rsid w:val="00F96B29"/>
    <w:rsid w:val="00FA1E53"/>
    <w:rsid w:val="00FA5386"/>
    <w:rsid w:val="00FB0C12"/>
    <w:rsid w:val="00FB0D30"/>
    <w:rsid w:val="00FB3304"/>
    <w:rsid w:val="00FB384A"/>
    <w:rsid w:val="00FB3EEE"/>
    <w:rsid w:val="00FB6FE1"/>
    <w:rsid w:val="00FC0E8B"/>
    <w:rsid w:val="00FC38D3"/>
    <w:rsid w:val="00FD1DB3"/>
    <w:rsid w:val="00FD33B0"/>
    <w:rsid w:val="00FD39D8"/>
    <w:rsid w:val="00FD71F7"/>
    <w:rsid w:val="00FD767C"/>
    <w:rsid w:val="00FD790D"/>
    <w:rsid w:val="00FE23D0"/>
    <w:rsid w:val="00FF255E"/>
    <w:rsid w:val="00FF31D9"/>
    <w:rsid w:val="00FF3D1B"/>
    <w:rsid w:val="00FF510E"/>
    <w:rsid w:val="00FF6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48562"/>
  <w15:docId w15:val="{8476C022-ACE9-4445-8CBD-8021537E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33ECB"/>
    <w:rPr>
      <w:rFonts w:ascii="Arial" w:eastAsia="Times New Roman" w:hAnsi="Arial"/>
      <w:sz w:val="22"/>
      <w:szCs w:val="22"/>
    </w:rPr>
  </w:style>
  <w:style w:type="paragraph" w:styleId="Heading1">
    <w:name w:val="heading 1"/>
    <w:basedOn w:val="Normal"/>
    <w:next w:val="Normal"/>
    <w:link w:val="Heading1Char"/>
    <w:qFormat/>
    <w:rsid w:val="00B33ECB"/>
    <w:pPr>
      <w:keepNext/>
      <w:numPr>
        <w:numId w:val="4"/>
      </w:numPr>
      <w:tabs>
        <w:tab w:val="clear" w:pos="964"/>
      </w:tabs>
      <w:spacing w:before="240" w:after="120"/>
      <w:ind w:left="0" w:hanging="567"/>
      <w:jc w:val="both"/>
      <w:outlineLvl w:val="0"/>
    </w:pPr>
    <w:rPr>
      <w:rFonts w:cs="Arial"/>
      <w:b/>
      <w:caps/>
      <w:kern w:val="32"/>
      <w:szCs w:val="20"/>
      <w:u w:val="single"/>
      <w:lang w:eastAsia="en-US"/>
    </w:rPr>
  </w:style>
  <w:style w:type="paragraph" w:styleId="Heading2">
    <w:name w:val="heading 2"/>
    <w:basedOn w:val="BodyText"/>
    <w:next w:val="Normal"/>
    <w:link w:val="Heading2Char"/>
    <w:qFormat/>
    <w:rsid w:val="002068B1"/>
    <w:pPr>
      <w:keepNext/>
      <w:numPr>
        <w:ilvl w:val="1"/>
        <w:numId w:val="4"/>
      </w:numPr>
      <w:tabs>
        <w:tab w:val="clear" w:pos="907"/>
        <w:tab w:val="left" w:pos="964"/>
      </w:tabs>
      <w:spacing w:before="120" w:after="120"/>
      <w:ind w:left="0" w:hanging="567"/>
      <w:outlineLvl w:val="1"/>
    </w:pPr>
    <w:rPr>
      <w:bCs/>
      <w:iCs/>
    </w:rPr>
  </w:style>
  <w:style w:type="paragraph" w:styleId="Heading3">
    <w:name w:val="heading 3"/>
    <w:basedOn w:val="Normal"/>
    <w:next w:val="Normal"/>
    <w:link w:val="Heading3Char"/>
    <w:qFormat/>
    <w:rsid w:val="002068B1"/>
    <w:pPr>
      <w:keepNext/>
      <w:numPr>
        <w:ilvl w:val="2"/>
        <w:numId w:val="4"/>
      </w:numPr>
      <w:tabs>
        <w:tab w:val="clear" w:pos="1267"/>
        <w:tab w:val="left" w:pos="964"/>
      </w:tabs>
      <w:spacing w:before="120" w:after="120"/>
      <w:ind w:left="0" w:hanging="567"/>
      <w:outlineLvl w:val="2"/>
    </w:pPr>
    <w:rPr>
      <w:rFonts w:cs="Arial"/>
      <w:bCs/>
      <w:szCs w:val="26"/>
      <w:lang w:eastAsia="en-US"/>
    </w:rPr>
  </w:style>
  <w:style w:type="paragraph" w:styleId="Heading4">
    <w:name w:val="heading 4"/>
    <w:basedOn w:val="Normal"/>
    <w:next w:val="Normal"/>
    <w:link w:val="Heading4Char"/>
    <w:qFormat/>
    <w:rsid w:val="00B33ECB"/>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rsid w:val="00B33ECB"/>
    <w:pPr>
      <w:numPr>
        <w:ilvl w:val="4"/>
        <w:numId w:val="4"/>
      </w:numPr>
      <w:spacing w:before="240" w:after="60"/>
      <w:outlineLvl w:val="4"/>
    </w:pPr>
    <w:rPr>
      <w:b/>
      <w:bCs/>
      <w:i/>
      <w:iCs/>
      <w:sz w:val="26"/>
      <w:szCs w:val="26"/>
    </w:rPr>
  </w:style>
  <w:style w:type="paragraph" w:styleId="Heading6">
    <w:name w:val="heading 6"/>
    <w:basedOn w:val="Normal"/>
    <w:next w:val="Normal"/>
    <w:link w:val="Heading6Char"/>
    <w:rsid w:val="00B33ECB"/>
    <w:pPr>
      <w:numPr>
        <w:ilvl w:val="5"/>
        <w:numId w:val="4"/>
      </w:numPr>
      <w:spacing w:before="240" w:after="60"/>
      <w:outlineLvl w:val="5"/>
    </w:pPr>
    <w:rPr>
      <w:rFonts w:ascii="Times New Roman" w:hAnsi="Times New Roman"/>
      <w:b/>
      <w:bCs/>
    </w:rPr>
  </w:style>
  <w:style w:type="paragraph" w:styleId="Heading7">
    <w:name w:val="heading 7"/>
    <w:basedOn w:val="Normal"/>
    <w:next w:val="Normal"/>
    <w:link w:val="Heading7Char"/>
    <w:rsid w:val="00B33ECB"/>
    <w:pPr>
      <w:numPr>
        <w:ilvl w:val="6"/>
        <w:numId w:val="4"/>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B33ECB"/>
    <w:pPr>
      <w:numPr>
        <w:ilvl w:val="7"/>
        <w:numId w:val="4"/>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B33ECB"/>
    <w:pPr>
      <w:numPr>
        <w:ilvl w:val="8"/>
        <w:numId w:val="4"/>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lChapter">
    <w:name w:val="stlChapter"/>
    <w:basedOn w:val="Normal"/>
    <w:next w:val="Normal"/>
    <w:rsid w:val="008D6CD7"/>
    <w:pPr>
      <w:snapToGrid w:val="0"/>
      <w:spacing w:line="400" w:lineRule="exact"/>
    </w:pPr>
    <w:rPr>
      <w:b/>
      <w:sz w:val="40"/>
    </w:rPr>
  </w:style>
  <w:style w:type="paragraph" w:customStyle="1" w:styleId="stlTitle">
    <w:name w:val="stlTitle"/>
    <w:rsid w:val="008D6CD7"/>
    <w:pPr>
      <w:spacing w:line="510" w:lineRule="exact"/>
    </w:pPr>
    <w:rPr>
      <w:rFonts w:ascii="Arial" w:hAnsi="Arial"/>
      <w:b/>
      <w:sz w:val="44"/>
      <w:szCs w:val="24"/>
      <w:lang w:val="nl-NL" w:eastAsia="zh-CN"/>
    </w:rPr>
  </w:style>
  <w:style w:type="paragraph" w:customStyle="1" w:styleId="stlSubtitle">
    <w:name w:val="stlSubtitle"/>
    <w:rsid w:val="008D6CD7"/>
    <w:pPr>
      <w:spacing w:line="255" w:lineRule="exact"/>
    </w:pPr>
    <w:rPr>
      <w:rFonts w:ascii="Arial" w:hAnsi="Arial"/>
      <w:sz w:val="24"/>
      <w:szCs w:val="24"/>
      <w:lang w:val="nl-NL" w:eastAsia="zh-CN"/>
    </w:rPr>
  </w:style>
  <w:style w:type="paragraph" w:customStyle="1" w:styleId="stlFootnote">
    <w:name w:val="stlFootnote"/>
    <w:rsid w:val="008D6CD7"/>
    <w:pPr>
      <w:spacing w:line="255" w:lineRule="exact"/>
    </w:pPr>
    <w:rPr>
      <w:rFonts w:ascii="Arial" w:hAnsi="Arial"/>
      <w:color w:val="009EE0"/>
      <w:sz w:val="17"/>
      <w:szCs w:val="24"/>
      <w:lang w:val="nl-NL" w:eastAsia="zh-CN"/>
    </w:rPr>
  </w:style>
  <w:style w:type="paragraph" w:customStyle="1" w:styleId="stlPageNumber">
    <w:name w:val="stlPageNumber"/>
    <w:basedOn w:val="Normal"/>
    <w:rsid w:val="00563229"/>
    <w:pPr>
      <w:jc w:val="right"/>
    </w:pPr>
    <w:rPr>
      <w:sz w:val="17"/>
    </w:rPr>
  </w:style>
  <w:style w:type="paragraph" w:styleId="Header">
    <w:name w:val="header"/>
    <w:basedOn w:val="Normal"/>
    <w:link w:val="HeaderChar"/>
    <w:uiPriority w:val="99"/>
    <w:rsid w:val="008D6CD7"/>
    <w:pPr>
      <w:tabs>
        <w:tab w:val="center" w:pos="4536"/>
        <w:tab w:val="right" w:pos="9072"/>
      </w:tabs>
    </w:pPr>
  </w:style>
  <w:style w:type="paragraph" w:styleId="Footer">
    <w:name w:val="footer"/>
    <w:basedOn w:val="Normal"/>
    <w:rsid w:val="008D6CD7"/>
    <w:pPr>
      <w:tabs>
        <w:tab w:val="center" w:pos="4536"/>
        <w:tab w:val="right" w:pos="9072"/>
      </w:tabs>
    </w:pPr>
  </w:style>
  <w:style w:type="table" w:styleId="TableGrid">
    <w:name w:val="Table Grid"/>
    <w:basedOn w:val="TableNormal"/>
    <w:rsid w:val="00A50067"/>
    <w:pPr>
      <w:spacing w:line="255"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4BE5"/>
    <w:rPr>
      <w:color w:val="0000FF"/>
      <w:u w:val="single"/>
    </w:rPr>
  </w:style>
  <w:style w:type="paragraph" w:styleId="BodyText">
    <w:name w:val="Body Text"/>
    <w:basedOn w:val="Normal"/>
    <w:link w:val="BodyTextChar"/>
    <w:rsid w:val="00E74BE5"/>
    <w:rPr>
      <w:rFonts w:cs="Arial"/>
      <w:szCs w:val="20"/>
      <w:lang w:eastAsia="en-US"/>
    </w:rPr>
  </w:style>
  <w:style w:type="paragraph" w:styleId="BalloonText">
    <w:name w:val="Balloon Text"/>
    <w:basedOn w:val="Normal"/>
    <w:semiHidden/>
    <w:rsid w:val="00922BB6"/>
    <w:rPr>
      <w:rFonts w:ascii="Tahoma" w:hAnsi="Tahoma" w:cs="Tahoma"/>
      <w:sz w:val="16"/>
      <w:szCs w:val="16"/>
    </w:rPr>
  </w:style>
  <w:style w:type="paragraph" w:styleId="ListNumber5">
    <w:name w:val="List Number 5"/>
    <w:basedOn w:val="Normal"/>
    <w:rsid w:val="000B2288"/>
    <w:pPr>
      <w:numPr>
        <w:numId w:val="3"/>
      </w:numPr>
    </w:pPr>
  </w:style>
  <w:style w:type="character" w:customStyle="1" w:styleId="BodyTextChar">
    <w:name w:val="Body Text Char"/>
    <w:link w:val="BodyText"/>
    <w:rsid w:val="000B2288"/>
    <w:rPr>
      <w:rFonts w:ascii="Arial" w:hAnsi="Arial" w:cs="Arial"/>
      <w:sz w:val="22"/>
      <w:lang w:val="en-GB" w:eastAsia="en-US" w:bidi="ar-SA"/>
    </w:rPr>
  </w:style>
  <w:style w:type="character" w:customStyle="1" w:styleId="Heading1Char">
    <w:name w:val="Heading 1 Char"/>
    <w:basedOn w:val="DefaultParagraphFont"/>
    <w:link w:val="Heading1"/>
    <w:rsid w:val="00B33ECB"/>
    <w:rPr>
      <w:rFonts w:ascii="Arial" w:eastAsia="Times New Roman" w:hAnsi="Arial" w:cs="Arial"/>
      <w:b/>
      <w:caps/>
      <w:kern w:val="32"/>
      <w:sz w:val="22"/>
      <w:u w:val="single"/>
      <w:lang w:eastAsia="en-US"/>
    </w:rPr>
  </w:style>
  <w:style w:type="character" w:customStyle="1" w:styleId="Heading2Char">
    <w:name w:val="Heading 2 Char"/>
    <w:basedOn w:val="DefaultParagraphFont"/>
    <w:link w:val="Heading2"/>
    <w:rsid w:val="002068B1"/>
    <w:rPr>
      <w:rFonts w:ascii="Arial" w:eastAsia="Times New Roman" w:hAnsi="Arial" w:cs="Arial"/>
      <w:bCs/>
      <w:iCs/>
      <w:sz w:val="22"/>
      <w:lang w:eastAsia="en-US"/>
    </w:rPr>
  </w:style>
  <w:style w:type="character" w:customStyle="1" w:styleId="Heading3Char">
    <w:name w:val="Heading 3 Char"/>
    <w:basedOn w:val="DefaultParagraphFont"/>
    <w:link w:val="Heading3"/>
    <w:rsid w:val="002068B1"/>
    <w:rPr>
      <w:rFonts w:ascii="Arial" w:eastAsia="Times New Roman" w:hAnsi="Arial" w:cs="Arial"/>
      <w:bCs/>
      <w:sz w:val="22"/>
      <w:szCs w:val="26"/>
      <w:lang w:eastAsia="en-US"/>
    </w:rPr>
  </w:style>
  <w:style w:type="character" w:customStyle="1" w:styleId="Heading4Char">
    <w:name w:val="Heading 4 Char"/>
    <w:basedOn w:val="DefaultParagraphFont"/>
    <w:link w:val="Heading4"/>
    <w:rsid w:val="00B33ECB"/>
    <w:rPr>
      <w:rFonts w:eastAsia="Times New Roman"/>
      <w:b/>
      <w:bCs/>
      <w:sz w:val="28"/>
      <w:szCs w:val="28"/>
    </w:rPr>
  </w:style>
  <w:style w:type="character" w:customStyle="1" w:styleId="Heading5Char">
    <w:name w:val="Heading 5 Char"/>
    <w:basedOn w:val="DefaultParagraphFont"/>
    <w:link w:val="Heading5"/>
    <w:rsid w:val="00B33ECB"/>
    <w:rPr>
      <w:rFonts w:ascii="Arial" w:eastAsia="Times New Roman" w:hAnsi="Arial"/>
      <w:b/>
      <w:bCs/>
      <w:i/>
      <w:iCs/>
      <w:sz w:val="26"/>
      <w:szCs w:val="26"/>
    </w:rPr>
  </w:style>
  <w:style w:type="character" w:customStyle="1" w:styleId="Heading6Char">
    <w:name w:val="Heading 6 Char"/>
    <w:basedOn w:val="DefaultParagraphFont"/>
    <w:link w:val="Heading6"/>
    <w:rsid w:val="00B33ECB"/>
    <w:rPr>
      <w:rFonts w:eastAsia="Times New Roman"/>
      <w:b/>
      <w:bCs/>
      <w:sz w:val="22"/>
      <w:szCs w:val="22"/>
    </w:rPr>
  </w:style>
  <w:style w:type="character" w:customStyle="1" w:styleId="Heading7Char">
    <w:name w:val="Heading 7 Char"/>
    <w:basedOn w:val="DefaultParagraphFont"/>
    <w:link w:val="Heading7"/>
    <w:rsid w:val="00B33ECB"/>
    <w:rPr>
      <w:rFonts w:eastAsia="Times New Roman"/>
      <w:sz w:val="24"/>
      <w:szCs w:val="24"/>
    </w:rPr>
  </w:style>
  <w:style w:type="character" w:customStyle="1" w:styleId="Heading8Char">
    <w:name w:val="Heading 8 Char"/>
    <w:basedOn w:val="DefaultParagraphFont"/>
    <w:link w:val="Heading8"/>
    <w:rsid w:val="00B33ECB"/>
    <w:rPr>
      <w:rFonts w:eastAsia="Times New Roman"/>
      <w:i/>
      <w:iCs/>
      <w:sz w:val="24"/>
      <w:szCs w:val="24"/>
    </w:rPr>
  </w:style>
  <w:style w:type="character" w:customStyle="1" w:styleId="Heading9Char">
    <w:name w:val="Heading 9 Char"/>
    <w:basedOn w:val="DefaultParagraphFont"/>
    <w:link w:val="Heading9"/>
    <w:rsid w:val="00B33ECB"/>
    <w:rPr>
      <w:rFonts w:ascii="Arial" w:eastAsia="Times New Roman" w:hAnsi="Arial" w:cs="Arial"/>
      <w:sz w:val="22"/>
      <w:szCs w:val="22"/>
    </w:rPr>
  </w:style>
  <w:style w:type="paragraph" w:styleId="ListBullet5">
    <w:name w:val="List Bullet 5"/>
    <w:basedOn w:val="Normal"/>
    <w:rsid w:val="002068B1"/>
    <w:pPr>
      <w:numPr>
        <w:numId w:val="5"/>
      </w:numPr>
      <w:spacing w:before="120" w:after="120"/>
      <w:ind w:left="284" w:hanging="284"/>
    </w:pPr>
  </w:style>
  <w:style w:type="paragraph" w:styleId="BodyTextIndent">
    <w:name w:val="Body Text Indent"/>
    <w:basedOn w:val="Normal"/>
    <w:link w:val="BodyTextIndentChar"/>
    <w:rsid w:val="00B33ECB"/>
    <w:pPr>
      <w:spacing w:after="120"/>
      <w:ind w:left="964"/>
    </w:pPr>
  </w:style>
  <w:style w:type="character" w:customStyle="1" w:styleId="BodyTextIndentChar">
    <w:name w:val="Body Text Indent Char"/>
    <w:basedOn w:val="DefaultParagraphFont"/>
    <w:link w:val="BodyTextIndent"/>
    <w:rsid w:val="00B33ECB"/>
    <w:rPr>
      <w:rFonts w:ascii="Arial" w:eastAsia="Times New Roman" w:hAnsi="Arial"/>
      <w:sz w:val="22"/>
      <w:szCs w:val="22"/>
    </w:rPr>
  </w:style>
  <w:style w:type="character" w:customStyle="1" w:styleId="HeaderChar">
    <w:name w:val="Header Char"/>
    <w:basedOn w:val="DefaultParagraphFont"/>
    <w:link w:val="Header"/>
    <w:uiPriority w:val="99"/>
    <w:rsid w:val="00A9376C"/>
    <w:rPr>
      <w:rFonts w:ascii="Arial" w:eastAsia="Times New Roman" w:hAnsi="Arial"/>
      <w:sz w:val="22"/>
      <w:szCs w:val="22"/>
    </w:rPr>
  </w:style>
  <w:style w:type="paragraph" w:customStyle="1" w:styleId="FormsTableText">
    <w:name w:val="Forms Table Text"/>
    <w:basedOn w:val="Normal"/>
    <w:rsid w:val="00A9376C"/>
    <w:pPr>
      <w:spacing w:before="40" w:after="40"/>
    </w:pPr>
  </w:style>
  <w:style w:type="paragraph" w:customStyle="1" w:styleId="FormsTableTextBold">
    <w:name w:val="Forms Table Text Bold"/>
    <w:basedOn w:val="FormsTableText"/>
    <w:rsid w:val="00A9376C"/>
    <w:rPr>
      <w:b/>
    </w:rPr>
  </w:style>
  <w:style w:type="paragraph" w:customStyle="1" w:styleId="FormsText">
    <w:name w:val="Forms Text"/>
    <w:basedOn w:val="BodyText"/>
    <w:rsid w:val="00A9376C"/>
    <w:pPr>
      <w:spacing w:before="40" w:after="40"/>
    </w:pPr>
    <w:rPr>
      <w:noProof/>
    </w:rPr>
  </w:style>
  <w:style w:type="paragraph" w:customStyle="1" w:styleId="FormsTextBold">
    <w:name w:val="Forms Text Bold"/>
    <w:basedOn w:val="FormsText"/>
    <w:rsid w:val="00A9376C"/>
    <w:rPr>
      <w:b/>
    </w:rPr>
  </w:style>
  <w:style w:type="paragraph" w:customStyle="1" w:styleId="Paragraph">
    <w:name w:val="Paragraph"/>
    <w:basedOn w:val="BodyText"/>
    <w:qFormat/>
    <w:rsid w:val="00AA4484"/>
    <w:pPr>
      <w:spacing w:before="120" w:after="120"/>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96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14691-963D-4221-AAA8-9AAA9E0F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Health and Safety</vt:lpstr>
    </vt:vector>
  </TitlesOfParts>
  <Company>RGN</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dc:title>
  <dc:creator>Lorraine Hann</dc:creator>
  <cp:lastModifiedBy>John Hind</cp:lastModifiedBy>
  <cp:revision>10</cp:revision>
  <cp:lastPrinted>2015-06-25T13:04:00Z</cp:lastPrinted>
  <dcterms:created xsi:type="dcterms:W3CDTF">2015-04-09T12:17:00Z</dcterms:created>
  <dcterms:modified xsi:type="dcterms:W3CDTF">2019-11-02T08:07:00Z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Health and Safety</vt:lpwstr>
  </property>
  <property fmtid="{D5CDD505-2E9C-101B-9397-08002B2CF9AE}" pid="3" name="Subtitle">
    <vt:lpwstr>&lt;Subtitle&gt;</vt:lpwstr>
  </property>
  <property fmtid="{D5CDD505-2E9C-101B-9397-08002B2CF9AE}" pid="4" name="Date">
    <vt:lpwstr>March 09</vt:lpwstr>
  </property>
  <property fmtid="{D5CDD505-2E9C-101B-9397-08002B2CF9AE}" pid="5" name="DateP2">
    <vt:lpwstr>March 09</vt:lpwstr>
  </property>
  <property fmtid="{D5CDD505-2E9C-101B-9397-08002B2CF9AE}" pid="6" name="TitleP2">
    <vt:lpwstr>Health and Safety</vt:lpwstr>
  </property>
  <property fmtid="{D5CDD505-2E9C-101B-9397-08002B2CF9AE}" pid="7" name="Issue">
    <vt:lpwstr>Issue 1, </vt:lpwstr>
  </property>
  <property fmtid="{D5CDD505-2E9C-101B-9397-08002B2CF9AE}" pid="8" name="Approved">
    <vt:lpwstr>A. Sooren</vt:lpwstr>
  </property>
  <property fmtid="{D5CDD505-2E9C-101B-9397-08002B2CF9AE}" pid="9" name="Workspace">
    <vt:lpwstr>Document Library</vt:lpwstr>
  </property>
  <property fmtid="{D5CDD505-2E9C-101B-9397-08002B2CF9AE}" pid="10" name="Content">
    <vt:lpwstr>T. Field</vt:lpwstr>
  </property>
  <property fmtid="{D5CDD505-2E9C-101B-9397-08002B2CF9AE}" pid="11" name="Parent">
    <vt:lpwstr>Health &amp; Safety Policy and Practice</vt:lpwstr>
  </property>
  <property fmtid="{D5CDD505-2E9C-101B-9397-08002B2CF9AE}" pid="12" name="ApprovedHeading">
    <vt:lpwstr>Approved for Man Sys: </vt:lpwstr>
  </property>
  <property fmtid="{D5CDD505-2E9C-101B-9397-08002B2CF9AE}" pid="13" name="WorkspaceHeading">
    <vt:lpwstr>Workspace File: </vt:lpwstr>
  </property>
  <property fmtid="{D5CDD505-2E9C-101B-9397-08002B2CF9AE}" pid="14" name="ContentHeading">
    <vt:lpwstr>Content authorised by: </vt:lpwstr>
  </property>
  <property fmtid="{D5CDD505-2E9C-101B-9397-08002B2CF9AE}" pid="15" name="ParentHeading">
    <vt:lpwstr>Parent: </vt:lpwstr>
  </property>
</Properties>
</file>